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D6" w:rsidRPr="00BC7BD6" w:rsidRDefault="00BC7BD6" w:rsidP="00BC7BD6">
      <w:pPr>
        <w:spacing w:line="240" w:lineRule="auto"/>
        <w:jc w:val="center"/>
        <w:rPr>
          <w:rFonts w:ascii="Times New Roman" w:hAnsi="Times New Roman" w:cs="Times New Roman"/>
          <w:color w:val="0070C0"/>
          <w:sz w:val="24"/>
          <w:szCs w:val="24"/>
        </w:rPr>
      </w:pPr>
      <w:r w:rsidRPr="00BC7BD6">
        <w:rPr>
          <w:rFonts w:ascii="Times New Roman" w:hAnsi="Times New Roman" w:cs="Times New Roman"/>
          <w:color w:val="0070C0"/>
          <w:sz w:val="24"/>
          <w:szCs w:val="24"/>
        </w:rPr>
        <w:t>Министерство профессионального образования, подготовки и расстановки кадров Р</w:t>
      </w:r>
      <w:proofErr w:type="gramStart"/>
      <w:r w:rsidRPr="00BC7BD6">
        <w:rPr>
          <w:rFonts w:ascii="Times New Roman" w:hAnsi="Times New Roman" w:cs="Times New Roman"/>
          <w:color w:val="0070C0"/>
          <w:sz w:val="24"/>
          <w:szCs w:val="24"/>
        </w:rPr>
        <w:t>С(</w:t>
      </w:r>
      <w:proofErr w:type="gramEnd"/>
      <w:r w:rsidRPr="00BC7BD6">
        <w:rPr>
          <w:rFonts w:ascii="Times New Roman" w:hAnsi="Times New Roman" w:cs="Times New Roman"/>
          <w:color w:val="0070C0"/>
          <w:sz w:val="24"/>
          <w:szCs w:val="24"/>
        </w:rPr>
        <w:t>Я)</w:t>
      </w:r>
    </w:p>
    <w:p w:rsidR="00BC7BD6" w:rsidRPr="00BC7BD6" w:rsidRDefault="00BC7BD6" w:rsidP="00BC7BD6">
      <w:pPr>
        <w:spacing w:line="240" w:lineRule="auto"/>
        <w:jc w:val="center"/>
        <w:rPr>
          <w:rFonts w:ascii="Times New Roman" w:hAnsi="Times New Roman" w:cs="Times New Roman"/>
          <w:color w:val="0070C0"/>
          <w:sz w:val="24"/>
          <w:szCs w:val="24"/>
        </w:rPr>
      </w:pPr>
      <w:r w:rsidRPr="00BC7BD6">
        <w:rPr>
          <w:rFonts w:ascii="Times New Roman" w:hAnsi="Times New Roman" w:cs="Times New Roman"/>
          <w:color w:val="0070C0"/>
          <w:sz w:val="24"/>
          <w:szCs w:val="24"/>
        </w:rPr>
        <w:t>ГБОУ Р</w:t>
      </w:r>
      <w:proofErr w:type="gramStart"/>
      <w:r w:rsidRPr="00BC7BD6">
        <w:rPr>
          <w:rFonts w:ascii="Times New Roman" w:hAnsi="Times New Roman" w:cs="Times New Roman"/>
          <w:color w:val="0070C0"/>
          <w:sz w:val="24"/>
          <w:szCs w:val="24"/>
        </w:rPr>
        <w:t>С(</w:t>
      </w:r>
      <w:proofErr w:type="gramEnd"/>
      <w:r w:rsidRPr="00BC7BD6">
        <w:rPr>
          <w:rFonts w:ascii="Times New Roman" w:hAnsi="Times New Roman" w:cs="Times New Roman"/>
          <w:color w:val="0070C0"/>
          <w:sz w:val="24"/>
          <w:szCs w:val="24"/>
        </w:rPr>
        <w:t>Я) «</w:t>
      </w:r>
      <w:proofErr w:type="spellStart"/>
      <w:r w:rsidRPr="00BC7BD6">
        <w:rPr>
          <w:rFonts w:ascii="Times New Roman" w:hAnsi="Times New Roman" w:cs="Times New Roman"/>
          <w:color w:val="0070C0"/>
          <w:sz w:val="24"/>
          <w:szCs w:val="24"/>
        </w:rPr>
        <w:t>Нюрбинский</w:t>
      </w:r>
      <w:proofErr w:type="spellEnd"/>
      <w:r w:rsidRPr="00BC7BD6">
        <w:rPr>
          <w:rFonts w:ascii="Times New Roman" w:hAnsi="Times New Roman" w:cs="Times New Roman"/>
          <w:color w:val="0070C0"/>
          <w:sz w:val="24"/>
          <w:szCs w:val="24"/>
        </w:rPr>
        <w:t xml:space="preserve"> колледж»</w:t>
      </w:r>
    </w:p>
    <w:p w:rsidR="00BC7BD6" w:rsidRPr="00BC7BD6" w:rsidRDefault="00BC7BD6" w:rsidP="00BC7BD6">
      <w:pPr>
        <w:spacing w:line="240" w:lineRule="auto"/>
        <w:jc w:val="center"/>
        <w:rPr>
          <w:rFonts w:ascii="Times New Roman" w:hAnsi="Times New Roman" w:cs="Times New Roman"/>
          <w:color w:val="0070C0"/>
          <w:sz w:val="24"/>
          <w:szCs w:val="24"/>
        </w:rPr>
      </w:pPr>
    </w:p>
    <w:p w:rsidR="00BC7BD6" w:rsidRPr="00BC7BD6" w:rsidRDefault="00BC7BD6" w:rsidP="00BC7BD6">
      <w:pPr>
        <w:spacing w:line="240" w:lineRule="auto"/>
        <w:jc w:val="center"/>
        <w:rPr>
          <w:rFonts w:ascii="Times New Roman" w:hAnsi="Times New Roman" w:cs="Times New Roman"/>
          <w:color w:val="0070C0"/>
          <w:sz w:val="24"/>
          <w:szCs w:val="24"/>
        </w:rPr>
      </w:pPr>
    </w:p>
    <w:p w:rsidR="00BC7BD6" w:rsidRPr="00BC7BD6" w:rsidRDefault="00BC7BD6" w:rsidP="00BC7BD6">
      <w:pPr>
        <w:spacing w:line="240" w:lineRule="auto"/>
        <w:jc w:val="center"/>
        <w:rPr>
          <w:rFonts w:ascii="Times New Roman" w:hAnsi="Times New Roman" w:cs="Times New Roman"/>
          <w:color w:val="0070C0"/>
          <w:sz w:val="24"/>
          <w:szCs w:val="24"/>
        </w:rPr>
      </w:pPr>
    </w:p>
    <w:p w:rsidR="00BC7BD6" w:rsidRPr="00BC7BD6" w:rsidRDefault="00BC7BD6" w:rsidP="00BC7BD6">
      <w:pPr>
        <w:spacing w:line="240" w:lineRule="auto"/>
        <w:jc w:val="center"/>
        <w:rPr>
          <w:rFonts w:ascii="Times New Roman" w:hAnsi="Times New Roman" w:cs="Times New Roman"/>
          <w:color w:val="0070C0"/>
          <w:sz w:val="24"/>
          <w:szCs w:val="24"/>
        </w:rPr>
      </w:pPr>
    </w:p>
    <w:p w:rsidR="00BC7BD6" w:rsidRPr="00BC7BD6" w:rsidRDefault="00BC7BD6" w:rsidP="00BC7BD6">
      <w:pPr>
        <w:spacing w:line="240" w:lineRule="auto"/>
        <w:jc w:val="center"/>
        <w:rPr>
          <w:rFonts w:ascii="Times New Roman" w:hAnsi="Times New Roman" w:cs="Times New Roman"/>
          <w:color w:val="0070C0"/>
          <w:sz w:val="24"/>
          <w:szCs w:val="24"/>
        </w:rPr>
      </w:pPr>
    </w:p>
    <w:p w:rsidR="00BC7BD6" w:rsidRPr="00BC7BD6" w:rsidRDefault="00BC7BD6" w:rsidP="00BC7BD6">
      <w:pPr>
        <w:spacing w:line="240" w:lineRule="auto"/>
        <w:jc w:val="center"/>
        <w:rPr>
          <w:rFonts w:ascii="Times New Roman" w:hAnsi="Times New Roman" w:cs="Times New Roman"/>
          <w:color w:val="0070C0"/>
          <w:sz w:val="24"/>
          <w:szCs w:val="24"/>
        </w:rPr>
      </w:pPr>
      <w:r w:rsidRPr="00BC7BD6">
        <w:rPr>
          <w:rFonts w:ascii="Times New Roman" w:hAnsi="Times New Roman" w:cs="Times New Roman"/>
          <w:color w:val="0070C0"/>
          <w:sz w:val="24"/>
          <w:szCs w:val="24"/>
        </w:rPr>
        <w:t xml:space="preserve">СБОРНИК ТЕЗИСОВ УЧАСТНИКОВ </w:t>
      </w:r>
    </w:p>
    <w:p w:rsidR="00BC7BD6" w:rsidRPr="00BC7BD6" w:rsidRDefault="00BC7BD6" w:rsidP="00BC7BD6">
      <w:pPr>
        <w:spacing w:line="240" w:lineRule="auto"/>
        <w:jc w:val="center"/>
        <w:rPr>
          <w:rFonts w:ascii="Times New Roman" w:hAnsi="Times New Roman" w:cs="Times New Roman"/>
          <w:color w:val="0070C0"/>
          <w:sz w:val="24"/>
          <w:szCs w:val="24"/>
        </w:rPr>
      </w:pPr>
      <w:r w:rsidRPr="00BC7BD6">
        <w:rPr>
          <w:rFonts w:ascii="Times New Roman" w:hAnsi="Times New Roman" w:cs="Times New Roman"/>
          <w:color w:val="0070C0"/>
          <w:sz w:val="24"/>
          <w:szCs w:val="24"/>
        </w:rPr>
        <w:t>СТУДЕНЧЕСКИХ НАУЧНО-ПРАКТИЧЕСКИХ КОНФЕРЕНЦИЙ</w:t>
      </w:r>
    </w:p>
    <w:p w:rsidR="00BC7BD6" w:rsidRPr="00BC7BD6" w:rsidRDefault="00BC7BD6" w:rsidP="00BC7BD6">
      <w:pPr>
        <w:spacing w:line="240" w:lineRule="auto"/>
        <w:jc w:val="center"/>
        <w:rPr>
          <w:rFonts w:ascii="Times New Roman" w:hAnsi="Times New Roman" w:cs="Times New Roman"/>
          <w:color w:val="0070C0"/>
          <w:sz w:val="24"/>
          <w:szCs w:val="24"/>
        </w:rPr>
      </w:pPr>
      <w:r w:rsidRPr="00BC7BD6">
        <w:rPr>
          <w:rFonts w:ascii="Times New Roman" w:hAnsi="Times New Roman" w:cs="Times New Roman"/>
          <w:color w:val="0070C0"/>
          <w:sz w:val="24"/>
          <w:szCs w:val="24"/>
        </w:rPr>
        <w:t>РОССИЙСКОГО, РЕСПУБЛИКАНСКОГО И РЕГИОНАЛЬНОГО</w:t>
      </w:r>
    </w:p>
    <w:p w:rsidR="00BC7BD6" w:rsidRPr="00BC7BD6" w:rsidRDefault="00BC7BD6" w:rsidP="00BC7BD6">
      <w:pPr>
        <w:spacing w:line="240" w:lineRule="auto"/>
        <w:jc w:val="center"/>
        <w:rPr>
          <w:rFonts w:ascii="Times New Roman" w:hAnsi="Times New Roman" w:cs="Times New Roman"/>
          <w:color w:val="0070C0"/>
          <w:sz w:val="24"/>
          <w:szCs w:val="24"/>
        </w:rPr>
      </w:pPr>
      <w:r w:rsidRPr="00BC7BD6">
        <w:rPr>
          <w:rFonts w:ascii="Times New Roman" w:hAnsi="Times New Roman" w:cs="Times New Roman"/>
          <w:color w:val="0070C0"/>
          <w:sz w:val="24"/>
          <w:szCs w:val="24"/>
        </w:rPr>
        <w:t xml:space="preserve"> УРОВНЕЙ</w:t>
      </w:r>
    </w:p>
    <w:p w:rsidR="00D92693" w:rsidRPr="00111861" w:rsidRDefault="00D92693" w:rsidP="00BC7BD6">
      <w:pPr>
        <w:jc w:val="center"/>
        <w:rPr>
          <w:rFonts w:ascii="Times New Roman" w:hAnsi="Times New Roman" w:cs="Times New Roman"/>
          <w:color w:val="0070C0"/>
          <w:sz w:val="24"/>
          <w:szCs w:val="24"/>
        </w:rPr>
      </w:pPr>
    </w:p>
    <w:p w:rsidR="00BC7BD6" w:rsidRPr="00111861" w:rsidRDefault="00BC7BD6" w:rsidP="00BC7BD6">
      <w:pPr>
        <w:jc w:val="center"/>
        <w:rPr>
          <w:rFonts w:ascii="Times New Roman" w:hAnsi="Times New Roman" w:cs="Times New Roman"/>
          <w:color w:val="0070C0"/>
          <w:sz w:val="24"/>
          <w:szCs w:val="24"/>
        </w:rPr>
      </w:pPr>
    </w:p>
    <w:p w:rsidR="00BC7BD6" w:rsidRPr="00BC7BD6" w:rsidRDefault="00BC7BD6" w:rsidP="00BC7BD6">
      <w:pPr>
        <w:jc w:val="center"/>
        <w:rPr>
          <w:rFonts w:ascii="Times New Roman" w:hAnsi="Times New Roman" w:cs="Times New Roman"/>
          <w:b/>
          <w:color w:val="FF0000"/>
          <w:sz w:val="24"/>
          <w:szCs w:val="24"/>
        </w:rPr>
      </w:pPr>
      <w:r w:rsidRPr="00BC7BD6">
        <w:rPr>
          <w:rFonts w:ascii="Times New Roman" w:hAnsi="Times New Roman" w:cs="Times New Roman"/>
          <w:b/>
          <w:color w:val="FF0000"/>
          <w:sz w:val="24"/>
          <w:szCs w:val="24"/>
        </w:rPr>
        <w:t xml:space="preserve">Всероссийский конкурс молодежи </w:t>
      </w:r>
      <w:proofErr w:type="gramStart"/>
      <w:r w:rsidRPr="00BC7BD6">
        <w:rPr>
          <w:rFonts w:ascii="Times New Roman" w:hAnsi="Times New Roman" w:cs="Times New Roman"/>
          <w:b/>
          <w:color w:val="FF0000"/>
          <w:sz w:val="24"/>
          <w:szCs w:val="24"/>
        </w:rPr>
        <w:t>образовательных</w:t>
      </w:r>
      <w:proofErr w:type="gramEnd"/>
    </w:p>
    <w:p w:rsidR="00BC7BD6" w:rsidRPr="00BC7BD6" w:rsidRDefault="00BC7BD6" w:rsidP="00BC7BD6">
      <w:pPr>
        <w:jc w:val="center"/>
        <w:rPr>
          <w:rFonts w:ascii="Times New Roman" w:hAnsi="Times New Roman" w:cs="Times New Roman"/>
          <w:b/>
          <w:color w:val="FF0000"/>
          <w:sz w:val="24"/>
          <w:szCs w:val="24"/>
        </w:rPr>
      </w:pPr>
      <w:r w:rsidRPr="00BC7BD6">
        <w:rPr>
          <w:rFonts w:ascii="Times New Roman" w:hAnsi="Times New Roman" w:cs="Times New Roman"/>
          <w:b/>
          <w:color w:val="FF0000"/>
          <w:sz w:val="24"/>
          <w:szCs w:val="24"/>
        </w:rPr>
        <w:t xml:space="preserve"> учреждений и научных организаций на лучшую работу</w:t>
      </w:r>
    </w:p>
    <w:p w:rsidR="00BC7BD6" w:rsidRPr="00BC7BD6" w:rsidRDefault="00BC7BD6" w:rsidP="00BC7BD6">
      <w:pPr>
        <w:jc w:val="center"/>
        <w:rPr>
          <w:rFonts w:ascii="Times New Roman" w:hAnsi="Times New Roman" w:cs="Times New Roman"/>
          <w:b/>
          <w:color w:val="FF0000"/>
          <w:sz w:val="24"/>
          <w:szCs w:val="24"/>
        </w:rPr>
      </w:pPr>
      <w:r w:rsidRPr="00BC7BD6">
        <w:rPr>
          <w:rFonts w:ascii="Times New Roman" w:hAnsi="Times New Roman" w:cs="Times New Roman"/>
          <w:b/>
          <w:color w:val="FF0000"/>
          <w:sz w:val="24"/>
          <w:szCs w:val="24"/>
        </w:rPr>
        <w:t xml:space="preserve"> «МОЯ ЗАКОНОТВОРЧЕСКАЯ ИНИЦИАТИВА»</w:t>
      </w: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p>
    <w:p w:rsidR="00BC7BD6" w:rsidRPr="00BC7BD6" w:rsidRDefault="00BC7BD6" w:rsidP="00BC7BD6">
      <w:pPr>
        <w:jc w:val="center"/>
        <w:rPr>
          <w:rFonts w:ascii="Times New Roman" w:hAnsi="Times New Roman" w:cs="Times New Roman"/>
          <w:b/>
          <w:color w:val="0070C0"/>
          <w:sz w:val="24"/>
          <w:szCs w:val="24"/>
        </w:rPr>
      </w:pPr>
      <w:r w:rsidRPr="00BC7BD6">
        <w:rPr>
          <w:rFonts w:ascii="Times New Roman" w:hAnsi="Times New Roman" w:cs="Times New Roman"/>
          <w:b/>
          <w:color w:val="0070C0"/>
          <w:sz w:val="24"/>
          <w:szCs w:val="24"/>
        </w:rPr>
        <w:t>Г. Нюрба 2011 г.</w:t>
      </w:r>
    </w:p>
    <w:p w:rsidR="00111861" w:rsidRPr="0047338F" w:rsidRDefault="00111861" w:rsidP="00BC7BD6">
      <w:pPr>
        <w:spacing w:line="360" w:lineRule="auto"/>
        <w:jc w:val="center"/>
        <w:rPr>
          <w:rFonts w:ascii="Times New Roman" w:hAnsi="Times New Roman" w:cs="Times New Roman"/>
          <w:sz w:val="24"/>
          <w:szCs w:val="24"/>
        </w:rPr>
      </w:pPr>
    </w:p>
    <w:p w:rsidR="00111861" w:rsidRPr="0047338F" w:rsidRDefault="00111861" w:rsidP="00BC7BD6">
      <w:pPr>
        <w:spacing w:line="360" w:lineRule="auto"/>
        <w:jc w:val="center"/>
        <w:rPr>
          <w:rFonts w:ascii="Times New Roman" w:hAnsi="Times New Roman" w:cs="Times New Roman"/>
          <w:sz w:val="24"/>
          <w:szCs w:val="24"/>
        </w:rPr>
      </w:pP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lastRenderedPageBreak/>
        <w:t>Направление: Образование, наука, здравоохранение и культура</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Название работы:</w:t>
      </w:r>
    </w:p>
    <w:p w:rsidR="00BC7BD6" w:rsidRPr="00BC7BD6" w:rsidRDefault="00BC7BD6" w:rsidP="00BC7BD6">
      <w:pPr>
        <w:spacing w:line="360" w:lineRule="auto"/>
        <w:jc w:val="center"/>
        <w:rPr>
          <w:rFonts w:ascii="Times New Roman" w:hAnsi="Times New Roman" w:cs="Times New Roman"/>
          <w:b/>
          <w:sz w:val="24"/>
          <w:szCs w:val="24"/>
        </w:rPr>
      </w:pPr>
      <w:r w:rsidRPr="00BC7BD6">
        <w:rPr>
          <w:rFonts w:ascii="Times New Roman" w:hAnsi="Times New Roman" w:cs="Times New Roman"/>
          <w:b/>
          <w:sz w:val="24"/>
          <w:szCs w:val="24"/>
        </w:rPr>
        <w:t>«Проблемы диспансеризации и пути улучшения состояния здоровья граждан РФ»</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Авторы работы</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студентки Васильева Марина Андреевна</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 xml:space="preserve">                    Дорофеева Агафья Дмитриевна</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Место выполнения работы</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ГОУ СПО «</w:t>
      </w:r>
      <w:proofErr w:type="spellStart"/>
      <w:r w:rsidRPr="00BC7BD6">
        <w:rPr>
          <w:rFonts w:ascii="Times New Roman" w:hAnsi="Times New Roman" w:cs="Times New Roman"/>
          <w:sz w:val="24"/>
          <w:szCs w:val="24"/>
        </w:rPr>
        <w:t>Нюрбинский</w:t>
      </w:r>
      <w:proofErr w:type="spellEnd"/>
      <w:r w:rsidRPr="00BC7BD6">
        <w:rPr>
          <w:rFonts w:ascii="Times New Roman" w:hAnsi="Times New Roman" w:cs="Times New Roman"/>
          <w:sz w:val="24"/>
          <w:szCs w:val="24"/>
        </w:rPr>
        <w:t xml:space="preserve"> колледж», </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3 курс, Нюрба</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Научный руководитель</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Иванова И.Н., преподаватель</w:t>
      </w:r>
    </w:p>
    <w:p w:rsidR="00BC7BD6" w:rsidRPr="00BC7BD6" w:rsidRDefault="00BC7BD6" w:rsidP="00BC7BD6">
      <w:pPr>
        <w:spacing w:line="360" w:lineRule="auto"/>
        <w:jc w:val="center"/>
        <w:rPr>
          <w:rFonts w:ascii="Times New Roman" w:hAnsi="Times New Roman" w:cs="Times New Roman"/>
          <w:sz w:val="24"/>
          <w:szCs w:val="24"/>
        </w:rPr>
      </w:pPr>
      <w:r w:rsidRPr="00BC7BD6">
        <w:rPr>
          <w:rFonts w:ascii="Times New Roman" w:hAnsi="Times New Roman" w:cs="Times New Roman"/>
          <w:sz w:val="24"/>
          <w:szCs w:val="24"/>
        </w:rPr>
        <w:t>2010 г.</w:t>
      </w:r>
    </w:p>
    <w:p w:rsidR="00BC7BD6" w:rsidRPr="00BC7BD6" w:rsidRDefault="00BC7BD6" w:rsidP="00BC7BD6">
      <w:pPr>
        <w:spacing w:line="360" w:lineRule="auto"/>
        <w:jc w:val="center"/>
        <w:rPr>
          <w:rFonts w:ascii="Times New Roman" w:hAnsi="Times New Roman" w:cs="Times New Roman"/>
          <w:sz w:val="24"/>
          <w:szCs w:val="24"/>
        </w:rPr>
      </w:pPr>
    </w:p>
    <w:p w:rsidR="00BC7BD6" w:rsidRPr="00854D74" w:rsidRDefault="0047338F" w:rsidP="00BC7B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w:t>
      </w:r>
      <w:r w:rsidR="00BC7BD6" w:rsidRPr="00854D74">
        <w:rPr>
          <w:rFonts w:ascii="Times New Roman" w:hAnsi="Times New Roman" w:cs="Times New Roman"/>
          <w:b/>
          <w:sz w:val="24"/>
          <w:szCs w:val="24"/>
        </w:rPr>
        <w:t>роблемы диспансеризации и пути улучшения состояния здоровья граждан РФ</w:t>
      </w:r>
    </w:p>
    <w:p w:rsidR="00BC7BD6" w:rsidRPr="00BC7BD6" w:rsidRDefault="00BC7BD6" w:rsidP="00854D74">
      <w:pPr>
        <w:pStyle w:val="a5"/>
        <w:ind w:left="567"/>
        <w:jc w:val="both"/>
        <w:rPr>
          <w:rFonts w:ascii="Times New Roman" w:hAnsi="Times New Roman"/>
          <w:spacing w:val="-1"/>
          <w:sz w:val="24"/>
          <w:szCs w:val="24"/>
        </w:rPr>
      </w:pPr>
      <w:r w:rsidRPr="00BC7BD6">
        <w:rPr>
          <w:rFonts w:ascii="Times New Roman" w:hAnsi="Times New Roman"/>
          <w:spacing w:val="-1"/>
          <w:sz w:val="24"/>
          <w:szCs w:val="24"/>
        </w:rPr>
        <w:t xml:space="preserve">      </w:t>
      </w:r>
      <w:proofErr w:type="gramStart"/>
      <w:r w:rsidRPr="00BC7BD6">
        <w:rPr>
          <w:rFonts w:ascii="Times New Roman" w:hAnsi="Times New Roman"/>
          <w:spacing w:val="-1"/>
          <w:sz w:val="24"/>
          <w:szCs w:val="24"/>
        </w:rPr>
        <w:t>Человек не рождается здоровым: мы рождаемся лишь потенциально быть здоровыми.</w:t>
      </w:r>
      <w:proofErr w:type="gramEnd"/>
      <w:r w:rsidRPr="00BC7BD6">
        <w:rPr>
          <w:rFonts w:ascii="Times New Roman" w:hAnsi="Times New Roman"/>
          <w:spacing w:val="-1"/>
          <w:sz w:val="24"/>
          <w:szCs w:val="24"/>
        </w:rPr>
        <w:t xml:space="preserve"> Каждый человек, прежде всего, сам ответственен за сохранение своего здоровья, трудоспособности. Но есть важный постулат: чтобы быть здоровым, человек должен жить в обществе, которое проявляет внимание и заботу о нем и жить в гармонии с самим с собой, окружающими и природой. Заботу о здоровье людей, прежде всего, должно проявлять государство, это - его компетенция. Сегодня в России трудно найти абсолютно здорового человека. </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В рамках национального проекта «Здоровье» проводится дополнительная диспансеризация работающих </w:t>
      </w:r>
      <w:proofErr w:type="spellStart"/>
      <w:r w:rsidRPr="00BC7BD6">
        <w:rPr>
          <w:rFonts w:ascii="Times New Roman" w:hAnsi="Times New Roman" w:cs="Times New Roman"/>
          <w:sz w:val="24"/>
          <w:szCs w:val="24"/>
        </w:rPr>
        <w:t>якутян</w:t>
      </w:r>
      <w:proofErr w:type="spellEnd"/>
      <w:r w:rsidRPr="00BC7BD6">
        <w:rPr>
          <w:rFonts w:ascii="Times New Roman" w:hAnsi="Times New Roman" w:cs="Times New Roman"/>
          <w:sz w:val="24"/>
          <w:szCs w:val="24"/>
        </w:rPr>
        <w:t xml:space="preserve">. Ее цель – раннее выявление заболеваний, в том числе и онкологических, так как подобные заболевания последние годы дают высокий уровень смертности и в Якутии. </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По данным за 2009 год, в республике выявлено 2116 случаев злокачественных новообразований: 1032- у мужчин, 1084- у женщин. Показатель активного выявления рака составил в 2009 году 9,4 %. Для сравнения: в 2008 году этот показатель равнялся 8,2 %. Всего на диспансерном учете на 1 января текущего года состоят 8771 человек. </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Структура заболевания такова: на 1-ом месте – рак легкого, на 2-м – рак желудка, на 3-м – рак молочной железы. </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В структуре смертности от злокачественных новообразований в Якутии наибольший удельный вес занимают: </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 рак легкого;</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 рак желудка;</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lastRenderedPageBreak/>
        <w:t xml:space="preserve">       - рак печени.</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Алкоголь, никотин, психические травмы, лень, бездеятельность, скудный, несбалансированный характер питания у бедствующей части населения - вот реальные губители здоровья людей в России. Болезнь- это следствие ежедневного поведения человека. Наблюдая десятки тысяч людей в течение многих лет, учёные выделили 8 важнейших условий здорового образа жизни:</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1.Рациональное питание без переедания.</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2.Оптимальная физическая активность.</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3.Воздержание от </w:t>
      </w:r>
      <w:proofErr w:type="spellStart"/>
      <w:r w:rsidRPr="00BC7BD6">
        <w:rPr>
          <w:rFonts w:ascii="Times New Roman" w:hAnsi="Times New Roman" w:cs="Times New Roman"/>
          <w:sz w:val="24"/>
          <w:szCs w:val="24"/>
        </w:rPr>
        <w:t>табакокурения</w:t>
      </w:r>
      <w:proofErr w:type="spellEnd"/>
      <w:r w:rsidRPr="00BC7BD6">
        <w:rPr>
          <w:rFonts w:ascii="Times New Roman" w:hAnsi="Times New Roman" w:cs="Times New Roman"/>
          <w:sz w:val="24"/>
          <w:szCs w:val="24"/>
        </w:rPr>
        <w:t xml:space="preserve"> (никотинизма).</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4.Отказ от употребления алкоголя, идеал его полное воздержание.</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5.Закаливание организма.</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6.Повышение психической устойчивости (укрепление психического здоровья).</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7.Знание различных путей самосовершенствования здоровья.</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8.Предупредительные меры от несчастных случаев. </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На втором месте среди причин смерти в </w:t>
      </w:r>
      <w:proofErr w:type="spellStart"/>
      <w:proofErr w:type="gramStart"/>
      <w:r w:rsidRPr="00BC7BD6">
        <w:rPr>
          <w:rFonts w:ascii="Times New Roman" w:hAnsi="Times New Roman" w:cs="Times New Roman"/>
          <w:sz w:val="24"/>
          <w:szCs w:val="24"/>
        </w:rPr>
        <w:t>мире-заболевания</w:t>
      </w:r>
      <w:proofErr w:type="spellEnd"/>
      <w:proofErr w:type="gramEnd"/>
      <w:r w:rsidRPr="00BC7BD6">
        <w:rPr>
          <w:rFonts w:ascii="Times New Roman" w:hAnsi="Times New Roman" w:cs="Times New Roman"/>
          <w:sz w:val="24"/>
          <w:szCs w:val="24"/>
        </w:rPr>
        <w:t xml:space="preserve"> органов дыхания. В европейской статистике эта позиция более конкретна: рак легких. В России онкологические заболевания долго шли следом </w:t>
      </w:r>
      <w:proofErr w:type="gramStart"/>
      <w:r w:rsidRPr="00BC7BD6">
        <w:rPr>
          <w:rFonts w:ascii="Times New Roman" w:hAnsi="Times New Roman" w:cs="Times New Roman"/>
          <w:sz w:val="24"/>
          <w:szCs w:val="24"/>
        </w:rPr>
        <w:t>за</w:t>
      </w:r>
      <w:proofErr w:type="gramEnd"/>
      <w:r w:rsidRPr="00BC7BD6">
        <w:rPr>
          <w:rFonts w:ascii="Times New Roman" w:hAnsi="Times New Roman" w:cs="Times New Roman"/>
          <w:sz w:val="24"/>
          <w:szCs w:val="24"/>
        </w:rPr>
        <w:t xml:space="preserve"> сердечно - сосудистыми. Но сегодня статистика смертей от несчастных случаев, отравлений и травм их обгоняет.</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Боль в спине является причиной наибольшего числа заболеваний и потери трудоспособности. Статистика свидетельствует, что синдром боли в спине является третьим наиболее дорогостоящим заболеванием после болезней сердца и рака.</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По результатам научных исследований, у взрослого населения России боль в спине и шее составляет от 42,4 до 80 %. Примерно у 18% пациентов встречается сочетание хронической боли в спине, грудной клетке и головной боли. Первый эпизод боли в спине чаще возникает на третьем десятилетии жизни. Высокая заболеваемость сохраняется с третьего до шестого десятилетия. Среди пожилых боль в спине чаще регистрируется у женщин, а распространенность хронической боли (длительностью </w:t>
      </w:r>
      <w:proofErr w:type="gramStart"/>
      <w:r w:rsidRPr="00BC7BD6">
        <w:rPr>
          <w:rFonts w:ascii="Times New Roman" w:hAnsi="Times New Roman" w:cs="Times New Roman"/>
          <w:sz w:val="24"/>
          <w:szCs w:val="24"/>
        </w:rPr>
        <w:t>более одного года) не имеет</w:t>
      </w:r>
      <w:proofErr w:type="gramEnd"/>
      <w:r w:rsidRPr="00BC7BD6">
        <w:rPr>
          <w:rFonts w:ascii="Times New Roman" w:hAnsi="Times New Roman" w:cs="Times New Roman"/>
          <w:sz w:val="24"/>
          <w:szCs w:val="24"/>
        </w:rPr>
        <w:t xml:space="preserve"> половых различий. Значит, все это также надо учитывать при проведении </w:t>
      </w:r>
      <w:proofErr w:type="spellStart"/>
      <w:r w:rsidRPr="00BC7BD6">
        <w:rPr>
          <w:rFonts w:ascii="Times New Roman" w:hAnsi="Times New Roman" w:cs="Times New Roman"/>
          <w:sz w:val="24"/>
          <w:szCs w:val="24"/>
        </w:rPr>
        <w:t>диспансеризации</w:t>
      </w:r>
      <w:proofErr w:type="gramStart"/>
      <w:r w:rsidRPr="00BC7BD6">
        <w:rPr>
          <w:rFonts w:ascii="Times New Roman" w:hAnsi="Times New Roman" w:cs="Times New Roman"/>
          <w:sz w:val="24"/>
          <w:szCs w:val="24"/>
        </w:rPr>
        <w:t>.О</w:t>
      </w:r>
      <w:proofErr w:type="gramEnd"/>
      <w:r w:rsidRPr="00BC7BD6">
        <w:rPr>
          <w:rFonts w:ascii="Times New Roman" w:hAnsi="Times New Roman" w:cs="Times New Roman"/>
          <w:sz w:val="24"/>
          <w:szCs w:val="24"/>
        </w:rPr>
        <w:t>жирение</w:t>
      </w:r>
      <w:proofErr w:type="spellEnd"/>
      <w:r w:rsidRPr="00BC7BD6">
        <w:rPr>
          <w:rFonts w:ascii="Times New Roman" w:hAnsi="Times New Roman" w:cs="Times New Roman"/>
          <w:sz w:val="24"/>
          <w:szCs w:val="24"/>
        </w:rPr>
        <w:t xml:space="preserve"> является фактором риска боли в спине. Боль чаще встречается у </w:t>
      </w:r>
      <w:proofErr w:type="gramStart"/>
      <w:r w:rsidRPr="00BC7BD6">
        <w:rPr>
          <w:rFonts w:ascii="Times New Roman" w:hAnsi="Times New Roman" w:cs="Times New Roman"/>
          <w:sz w:val="24"/>
          <w:szCs w:val="24"/>
        </w:rPr>
        <w:t>курящих</w:t>
      </w:r>
      <w:proofErr w:type="gramEnd"/>
      <w:r w:rsidRPr="00BC7BD6">
        <w:rPr>
          <w:rFonts w:ascii="Times New Roman" w:hAnsi="Times New Roman" w:cs="Times New Roman"/>
          <w:sz w:val="24"/>
          <w:szCs w:val="24"/>
        </w:rPr>
        <w:t>. Показана независимая от других факторов значимая связь между психологическими факторам</w:t>
      </w:r>
      <w:proofErr w:type="gramStart"/>
      <w:r w:rsidRPr="00BC7BD6">
        <w:rPr>
          <w:rFonts w:ascii="Times New Roman" w:hAnsi="Times New Roman" w:cs="Times New Roman"/>
          <w:sz w:val="24"/>
          <w:szCs w:val="24"/>
        </w:rPr>
        <w:t>и-</w:t>
      </w:r>
      <w:proofErr w:type="gramEnd"/>
      <w:r w:rsidRPr="00BC7BD6">
        <w:rPr>
          <w:rFonts w:ascii="Times New Roman" w:hAnsi="Times New Roman" w:cs="Times New Roman"/>
          <w:sz w:val="24"/>
          <w:szCs w:val="24"/>
        </w:rPr>
        <w:t xml:space="preserve"> стрессом, тревожностью, депрессией, страхом, связанным с болью, и возникновением боли в спине.</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Лечение при хронической боли в спине должно быть направлено не только на коррекцию источников боли, но и сопутствующих ей психологических нарушений.</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Смерти от ВИЧ в мировой статистике на 4-м месте. Хорошо, что России до лидирующих позиций далеко. Плохо, что наша страна - в числе лидеров по темпам прироста ВИЧ- инфицированных.</w:t>
      </w:r>
    </w:p>
    <w:p w:rsidR="00BC7BD6" w:rsidRPr="00BC7BD6" w:rsidRDefault="00BC7BD6" w:rsidP="00854D74">
      <w:pPr>
        <w:spacing w:line="24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Еще одна особенность России - относительно высокая материнская смертность и бесспорно большая в ней доля (примерно треть) смертей, связанных с прерыванием беременности.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08"/>
        <w:gridCol w:w="2379"/>
        <w:gridCol w:w="2379"/>
      </w:tblGrid>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Причина смерти</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Тыс. человек</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 от всех умерших</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Болезни системы кровообращения</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1282,9</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55,8</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lastRenderedPageBreak/>
              <w:t>2</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Несчастные случаи, отравления и травмы.</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317,1</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13,8</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3</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Новообразования</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289,4</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12,6</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4</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Болезни органов дыхания</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92,2</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4,0</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5</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Болезни органов пищеварения</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84,4</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3,7</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6</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Самоубийства</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49,4</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2,1</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7</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Транспортные (всех видов) травмы</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41,8</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1,8</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8</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Убийства</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39,1</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1,7</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9</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Случайные отравления алкоголем</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37,9</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1,6</w:t>
            </w:r>
          </w:p>
        </w:tc>
      </w:tr>
      <w:tr w:rsidR="00BC7BD6" w:rsidRPr="00854D74" w:rsidTr="00854D74">
        <w:trPr>
          <w:jc w:val="right"/>
        </w:trPr>
        <w:tc>
          <w:tcPr>
            <w:tcW w:w="64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10</w:t>
            </w:r>
          </w:p>
        </w:tc>
        <w:tc>
          <w:tcPr>
            <w:tcW w:w="4108"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Инфекционные и паразитарные болезни</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36,6</w:t>
            </w:r>
          </w:p>
        </w:tc>
        <w:tc>
          <w:tcPr>
            <w:tcW w:w="2379" w:type="dxa"/>
          </w:tcPr>
          <w:p w:rsidR="00BC7BD6" w:rsidRPr="00854D74" w:rsidRDefault="00BC7BD6" w:rsidP="00111861">
            <w:pPr>
              <w:spacing w:line="360" w:lineRule="auto"/>
              <w:rPr>
                <w:rFonts w:ascii="Times New Roman" w:hAnsi="Times New Roman" w:cs="Times New Roman"/>
              </w:rPr>
            </w:pPr>
            <w:r w:rsidRPr="00854D74">
              <w:rPr>
                <w:rFonts w:ascii="Times New Roman" w:hAnsi="Times New Roman" w:cs="Times New Roman"/>
              </w:rPr>
              <w:t>1,6</w:t>
            </w:r>
          </w:p>
        </w:tc>
      </w:tr>
    </w:tbl>
    <w:p w:rsidR="00BC7BD6" w:rsidRPr="00BC7BD6" w:rsidRDefault="00BC7BD6" w:rsidP="00854D74">
      <w:pPr>
        <w:spacing w:line="360" w:lineRule="auto"/>
        <w:ind w:left="567"/>
        <w:jc w:val="both"/>
        <w:rPr>
          <w:rFonts w:ascii="Times New Roman" w:hAnsi="Times New Roman" w:cs="Times New Roman"/>
          <w:color w:val="000000"/>
          <w:sz w:val="24"/>
          <w:szCs w:val="24"/>
        </w:rPr>
      </w:pPr>
      <w:r w:rsidRPr="00854D74">
        <w:rPr>
          <w:rFonts w:ascii="Times New Roman" w:hAnsi="Times New Roman" w:cs="Times New Roman"/>
          <w:b/>
          <w:sz w:val="24"/>
          <w:szCs w:val="24"/>
        </w:rPr>
        <w:t xml:space="preserve">        Целью диспансеризации</w:t>
      </w:r>
      <w:r w:rsidRPr="00BC7BD6">
        <w:rPr>
          <w:rFonts w:ascii="Times New Roman" w:hAnsi="Times New Roman" w:cs="Times New Roman"/>
          <w:sz w:val="24"/>
          <w:szCs w:val="24"/>
        </w:rPr>
        <w:t xml:space="preserve"> является формирование, сохранение и укрепление здоровья населения, профилактика заболеваний, снижение </w:t>
      </w:r>
      <w:hyperlink r:id="rId6" w:history="1">
        <w:r w:rsidRPr="00BC7BD6">
          <w:rPr>
            <w:rStyle w:val="a4"/>
            <w:rFonts w:ascii="Times New Roman" w:hAnsi="Times New Roman" w:cs="Times New Roman"/>
            <w:iCs/>
            <w:sz w:val="24"/>
            <w:szCs w:val="24"/>
          </w:rPr>
          <w:t>заболеваемости</w:t>
        </w:r>
      </w:hyperlink>
      <w:r w:rsidRPr="00BC7BD6">
        <w:rPr>
          <w:rFonts w:ascii="Times New Roman" w:hAnsi="Times New Roman" w:cs="Times New Roman"/>
          <w:sz w:val="24"/>
          <w:szCs w:val="24"/>
        </w:rPr>
        <w:t xml:space="preserve">, </w:t>
      </w:r>
      <w:hyperlink r:id="rId7" w:history="1">
        <w:r w:rsidRPr="00BC7BD6">
          <w:rPr>
            <w:rStyle w:val="a4"/>
            <w:rFonts w:ascii="Times New Roman" w:hAnsi="Times New Roman" w:cs="Times New Roman"/>
            <w:iCs/>
            <w:sz w:val="24"/>
            <w:szCs w:val="24"/>
          </w:rPr>
          <w:t>инвалидности</w:t>
        </w:r>
      </w:hyperlink>
      <w:r w:rsidRPr="00BC7BD6">
        <w:rPr>
          <w:rFonts w:ascii="Times New Roman" w:hAnsi="Times New Roman" w:cs="Times New Roman"/>
          <w:sz w:val="24"/>
          <w:szCs w:val="24"/>
        </w:rPr>
        <w:t xml:space="preserve">, смертности, достижение активного долголетия. Диспансеризация входит в качестве составной части в широкую систему мер по профилактике заболеваний, осуществляемых государством, обществом, </w:t>
      </w:r>
      <w:hyperlink r:id="rId8" w:history="1">
        <w:r w:rsidRPr="00BC7BD6">
          <w:rPr>
            <w:rStyle w:val="a4"/>
            <w:rFonts w:ascii="Times New Roman" w:hAnsi="Times New Roman" w:cs="Times New Roman"/>
            <w:iCs/>
            <w:sz w:val="24"/>
            <w:szCs w:val="24"/>
          </w:rPr>
          <w:t>здравоохранением</w:t>
        </w:r>
      </w:hyperlink>
      <w:r w:rsidRPr="00BC7BD6">
        <w:rPr>
          <w:rFonts w:ascii="Times New Roman" w:hAnsi="Times New Roman" w:cs="Times New Roman"/>
          <w:i/>
          <w:sz w:val="24"/>
          <w:szCs w:val="24"/>
        </w:rPr>
        <w:t>.</w:t>
      </w:r>
      <w:r w:rsidRPr="00BC7BD6">
        <w:rPr>
          <w:rFonts w:ascii="Times New Roman" w:hAnsi="Times New Roman" w:cs="Times New Roman"/>
          <w:sz w:val="24"/>
          <w:szCs w:val="24"/>
        </w:rPr>
        <w:t xml:space="preserve"> Общегосударственные усилия направлены на улучшение условий труда, быта и отдыха, обеспечение рационального сбалансированного питания, борьбу с гиподинамией, курением, употреблением алкоголя, т.е. на формирование здорового образа жизни. В этом комплексе мер, важная роль отводится системе здравоохранения, которая использует диспансерный метод, синтезирующий профилактику и лечение, направленный на выявление заболеваний в наиболее ранних стадиях и их предупреждение путем систематического медицинского наблюдения за здоровьем населения</w:t>
      </w:r>
      <w:r w:rsidRPr="00BC7BD6">
        <w:rPr>
          <w:rFonts w:ascii="Times New Roman" w:hAnsi="Times New Roman" w:cs="Times New Roman"/>
          <w:color w:val="000000"/>
          <w:sz w:val="24"/>
          <w:szCs w:val="24"/>
        </w:rPr>
        <w:t>. Обратившись к специалисту, вы сможете пройти не только общий осмотр организма, но и сдать необходимые анализы.</w:t>
      </w:r>
      <w:r w:rsidRPr="00BC7BD6">
        <w:rPr>
          <w:rFonts w:ascii="Times New Roman" w:hAnsi="Times New Roman" w:cs="Times New Roman"/>
          <w:color w:val="000000"/>
          <w:sz w:val="24"/>
          <w:szCs w:val="24"/>
        </w:rPr>
        <w:br/>
        <w:t xml:space="preserve">         Если при </w:t>
      </w:r>
      <w:r w:rsidRPr="00BC7BD6">
        <w:rPr>
          <w:rFonts w:ascii="Times New Roman" w:hAnsi="Times New Roman" w:cs="Times New Roman"/>
          <w:b/>
          <w:bCs/>
          <w:color w:val="000000"/>
          <w:sz w:val="24"/>
          <w:szCs w:val="24"/>
        </w:rPr>
        <w:t xml:space="preserve">диспансеризации </w:t>
      </w:r>
      <w:r w:rsidRPr="00BC7BD6">
        <w:rPr>
          <w:rFonts w:ascii="Times New Roman" w:hAnsi="Times New Roman" w:cs="Times New Roman"/>
          <w:color w:val="000000"/>
          <w:sz w:val="24"/>
          <w:szCs w:val="24"/>
        </w:rPr>
        <w:t>выявляются какие-либо тревожные, выходящие за пределы нормы показатели, то обследование осуществляется с привлечением узких специалистов и дополнительных методов исследований.</w:t>
      </w:r>
      <w:r w:rsidRPr="00BC7BD6">
        <w:rPr>
          <w:rFonts w:ascii="Times New Roman" w:hAnsi="Times New Roman" w:cs="Times New Roman"/>
          <w:color w:val="000000"/>
          <w:sz w:val="24"/>
          <w:szCs w:val="24"/>
        </w:rPr>
        <w:br/>
        <w:t>         Современная медицина достигла такого уровня, когда она успешно борется со многими заболеваниями. Нужно всегда помнить, что заболевание легче предупредить, чем лечить. Многие болезни, выявленные на ранних стадиях — излечимы. А если болезнь не излечима, что делать человеку? К кому обратиться, будет ли он работать дальше?</w:t>
      </w:r>
      <w:r w:rsidRPr="00BC7BD6">
        <w:rPr>
          <w:rFonts w:ascii="Times New Roman" w:hAnsi="Times New Roman" w:cs="Times New Roman"/>
          <w:color w:val="000000"/>
          <w:sz w:val="24"/>
          <w:szCs w:val="24"/>
        </w:rPr>
        <w:br/>
        <w:t xml:space="preserve">         Даже если у человека нет жалоб, проверять здоровье все равно необходимо. Некоторые люди просто не хотят обследоваться, ленятся или боятся результатов </w:t>
      </w:r>
      <w:r w:rsidRPr="00BC7BD6">
        <w:rPr>
          <w:rFonts w:ascii="Times New Roman" w:hAnsi="Times New Roman" w:cs="Times New Roman"/>
          <w:color w:val="000000"/>
          <w:sz w:val="24"/>
          <w:szCs w:val="24"/>
        </w:rPr>
        <w:lastRenderedPageBreak/>
        <w:t>врачебного обследования. Они думают, что если ты здоров, то зачем проходить диспансеризацию? </w:t>
      </w:r>
      <w:r w:rsidRPr="00BC7BD6">
        <w:rPr>
          <w:rFonts w:ascii="Times New Roman" w:hAnsi="Times New Roman" w:cs="Times New Roman"/>
          <w:b/>
          <w:bCs/>
          <w:color w:val="000000"/>
          <w:sz w:val="24"/>
          <w:szCs w:val="24"/>
        </w:rPr>
        <w:t xml:space="preserve">Диспансеризация </w:t>
      </w:r>
      <w:r w:rsidRPr="00BC7BD6">
        <w:rPr>
          <w:rFonts w:ascii="Times New Roman" w:hAnsi="Times New Roman" w:cs="Times New Roman"/>
          <w:color w:val="000000"/>
          <w:sz w:val="24"/>
          <w:szCs w:val="24"/>
        </w:rPr>
        <w:t>позволяет укрепить здоровье, выявить заболевание как можно раньше, лечить болезнь с наибольшим успехом.</w:t>
      </w:r>
      <w:r w:rsidRPr="00BC7BD6">
        <w:rPr>
          <w:rFonts w:ascii="Times New Roman" w:hAnsi="Times New Roman" w:cs="Times New Roman"/>
          <w:color w:val="000000"/>
          <w:sz w:val="24"/>
          <w:szCs w:val="24"/>
        </w:rPr>
        <w:br/>
        <w:t xml:space="preserve">         Перед врачами ставится задача — сохранить ваше здоровье в условиях нарастающего темпа жизни, неизбежных перегрузок и многих других вредных факторов. Особенно в наших условиях этого можно достичь, только контролируя состояние людей в процессе обычной жизни.  </w:t>
      </w:r>
    </w:p>
    <w:p w:rsidR="00BC7BD6" w:rsidRPr="00BC7BD6" w:rsidRDefault="00BC7BD6" w:rsidP="00854D74">
      <w:pPr>
        <w:spacing w:line="360" w:lineRule="auto"/>
        <w:ind w:left="567"/>
        <w:jc w:val="both"/>
        <w:rPr>
          <w:rFonts w:ascii="Times New Roman" w:hAnsi="Times New Roman" w:cs="Times New Roman"/>
          <w:color w:val="000000"/>
          <w:sz w:val="24"/>
          <w:szCs w:val="24"/>
        </w:rPr>
      </w:pPr>
      <w:r w:rsidRPr="00BC7BD6">
        <w:rPr>
          <w:rFonts w:ascii="Times New Roman" w:hAnsi="Times New Roman" w:cs="Times New Roman"/>
          <w:color w:val="000000"/>
          <w:sz w:val="24"/>
          <w:szCs w:val="24"/>
        </w:rPr>
        <w:t xml:space="preserve">         Выделяют следующие группы диспансерного наблюдения: </w:t>
      </w:r>
    </w:p>
    <w:p w:rsidR="00BC7BD6" w:rsidRPr="00BC7BD6" w:rsidRDefault="00BC7BD6" w:rsidP="00854D74">
      <w:pPr>
        <w:shd w:val="clear" w:color="auto" w:fill="FFFFFF"/>
        <w:spacing w:line="360" w:lineRule="auto"/>
        <w:ind w:left="567" w:right="5"/>
        <w:jc w:val="both"/>
        <w:rPr>
          <w:rFonts w:ascii="Times New Roman" w:hAnsi="Times New Roman" w:cs="Times New Roman"/>
          <w:color w:val="000000"/>
          <w:spacing w:val="-4"/>
          <w:sz w:val="24"/>
          <w:szCs w:val="24"/>
        </w:rPr>
      </w:pPr>
      <w:r w:rsidRPr="00BC7BD6">
        <w:rPr>
          <w:rFonts w:ascii="Times New Roman" w:hAnsi="Times New Roman" w:cs="Times New Roman"/>
          <w:color w:val="000000"/>
          <w:sz w:val="24"/>
          <w:szCs w:val="24"/>
        </w:rPr>
        <w:t>Д</w:t>
      </w:r>
      <w:r w:rsidRPr="00BC7BD6">
        <w:rPr>
          <w:rFonts w:ascii="Times New Roman" w:hAnsi="Times New Roman" w:cs="Times New Roman"/>
          <w:color w:val="000000"/>
          <w:spacing w:val="-4"/>
          <w:sz w:val="24"/>
          <w:szCs w:val="24"/>
        </w:rPr>
        <w:t xml:space="preserve">  </w:t>
      </w:r>
      <w:r w:rsidRPr="00BC7BD6">
        <w:rPr>
          <w:rFonts w:ascii="Times New Roman" w:hAnsi="Times New Roman" w:cs="Times New Roman"/>
          <w:color w:val="000000"/>
          <w:sz w:val="24"/>
          <w:szCs w:val="24"/>
        </w:rPr>
        <w:t xml:space="preserve">-I — здоровые, в т.ч. лица с так называемыми пограничными состояниями, у которых выявлены незначительные отклонения от установленных норм в величине АД и других характеристиках; </w:t>
      </w:r>
    </w:p>
    <w:p w:rsidR="00BC7BD6" w:rsidRPr="00BC7BD6" w:rsidRDefault="00BC7BD6" w:rsidP="00854D74">
      <w:pPr>
        <w:spacing w:line="360" w:lineRule="auto"/>
        <w:ind w:left="567"/>
        <w:jc w:val="both"/>
        <w:rPr>
          <w:rFonts w:ascii="Times New Roman" w:hAnsi="Times New Roman" w:cs="Times New Roman"/>
          <w:color w:val="000000"/>
          <w:sz w:val="24"/>
          <w:szCs w:val="24"/>
        </w:rPr>
      </w:pPr>
      <w:proofErr w:type="gramStart"/>
      <w:r w:rsidRPr="00BC7BD6">
        <w:rPr>
          <w:rFonts w:ascii="Times New Roman" w:hAnsi="Times New Roman" w:cs="Times New Roman"/>
          <w:color w:val="000000"/>
          <w:sz w:val="24"/>
          <w:szCs w:val="24"/>
        </w:rPr>
        <w:t>Д</w:t>
      </w:r>
      <w:proofErr w:type="gramEnd"/>
      <w:r w:rsidRPr="00BC7BD6">
        <w:rPr>
          <w:rFonts w:ascii="Times New Roman" w:hAnsi="Times New Roman" w:cs="Times New Roman"/>
          <w:color w:val="000000"/>
          <w:sz w:val="24"/>
          <w:szCs w:val="24"/>
        </w:rPr>
        <w:t>-II — практически здоровые лица, имеющие в анамнезе заболевание, не сказывающееся на функциях жизненно важных органов и не влияющее на трудоспособность;</w:t>
      </w:r>
    </w:p>
    <w:p w:rsidR="00BC7BD6" w:rsidRPr="00BC7BD6" w:rsidRDefault="00BC7BD6" w:rsidP="00854D74">
      <w:pPr>
        <w:spacing w:line="360" w:lineRule="auto"/>
        <w:ind w:left="567"/>
        <w:jc w:val="both"/>
        <w:rPr>
          <w:rFonts w:ascii="Times New Roman" w:hAnsi="Times New Roman" w:cs="Times New Roman"/>
          <w:color w:val="000000"/>
          <w:sz w:val="24"/>
          <w:szCs w:val="24"/>
        </w:rPr>
      </w:pPr>
      <w:r w:rsidRPr="00BC7BD6">
        <w:rPr>
          <w:rFonts w:ascii="Times New Roman" w:hAnsi="Times New Roman" w:cs="Times New Roman"/>
          <w:color w:val="000000"/>
          <w:sz w:val="24"/>
          <w:szCs w:val="24"/>
        </w:rPr>
        <w:t xml:space="preserve"> Д -III — больные, нуждающиеся в лечении.</w:t>
      </w:r>
    </w:p>
    <w:p w:rsidR="00BC7BD6" w:rsidRPr="00BC7BD6" w:rsidRDefault="00BC7BD6" w:rsidP="00854D74">
      <w:pPr>
        <w:spacing w:line="360" w:lineRule="auto"/>
        <w:ind w:left="567"/>
        <w:jc w:val="both"/>
        <w:rPr>
          <w:rFonts w:ascii="Times New Roman" w:hAnsi="Times New Roman" w:cs="Times New Roman"/>
          <w:color w:val="000000"/>
          <w:sz w:val="24"/>
          <w:szCs w:val="24"/>
        </w:rPr>
      </w:pPr>
      <w:r w:rsidRPr="00BC7BD6">
        <w:rPr>
          <w:rFonts w:ascii="Times New Roman" w:hAnsi="Times New Roman" w:cs="Times New Roman"/>
          <w:color w:val="000000"/>
          <w:sz w:val="24"/>
          <w:szCs w:val="24"/>
        </w:rPr>
        <w:t xml:space="preserve">         Если целью диспансеризации является проверка здоровья всех граждан, то почему диспансеризацию проходят только граждане, которые работают? А что делать безработным? Так считаем не только мы, но и граждане нашего города:</w:t>
      </w:r>
    </w:p>
    <w:p w:rsidR="00BC7BD6" w:rsidRPr="00BC7BD6" w:rsidRDefault="00BC7BD6" w:rsidP="00854D74">
      <w:pPr>
        <w:pStyle w:val="a5"/>
        <w:spacing w:line="360" w:lineRule="auto"/>
        <w:ind w:left="567"/>
        <w:jc w:val="both"/>
        <w:rPr>
          <w:rFonts w:ascii="Times New Roman" w:hAnsi="Times New Roman"/>
          <w:w w:val="107"/>
          <w:sz w:val="24"/>
          <w:szCs w:val="24"/>
        </w:rPr>
      </w:pPr>
      <w:r w:rsidRPr="00BC7BD6">
        <w:rPr>
          <w:rFonts w:ascii="Times New Roman" w:hAnsi="Times New Roman"/>
          <w:color w:val="000000"/>
          <w:sz w:val="24"/>
          <w:szCs w:val="24"/>
        </w:rPr>
        <w:t xml:space="preserve">   </w:t>
      </w:r>
      <w:r w:rsidRPr="00BC7BD6">
        <w:rPr>
          <w:rFonts w:ascii="Times New Roman" w:hAnsi="Times New Roman"/>
          <w:w w:val="107"/>
          <w:sz w:val="24"/>
          <w:szCs w:val="24"/>
        </w:rPr>
        <w:t xml:space="preserve">     Во время диспансеризации для успешной реализации поставленных задач как никогда возрастает роль врача- терапевта. Терапевты осуществляют наблюдение за лицами, страдающими гипертонической болезнью, нарушением венечного кровообращения и его последствиями (стенокардия, инфаркт миокарда и др.), язвенной болезнью желудка и двенадцатиперстной кишки, сахарным диабетом, хроническими неспецифическими заболеваниями верхних дыхательных путей, бронхов и легких и некоторыми другими заболеваниями.</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w w:val="107"/>
          <w:sz w:val="24"/>
          <w:szCs w:val="24"/>
        </w:rPr>
        <w:t xml:space="preserve">       Педиатр осматривает всех детей своего участка ежегодно: периодичность осмотров детей первых 3 лет жизни зависит главным образом от возраста и состояния здоровья ребенка при рождении. Хирург (ортопед), </w:t>
      </w:r>
      <w:proofErr w:type="spellStart"/>
      <w:r w:rsidRPr="00BC7BD6">
        <w:rPr>
          <w:rFonts w:ascii="Times New Roman" w:hAnsi="Times New Roman" w:cs="Times New Roman"/>
          <w:w w:val="107"/>
          <w:sz w:val="24"/>
          <w:szCs w:val="24"/>
        </w:rPr>
        <w:t>оториноларинголог</w:t>
      </w:r>
      <w:proofErr w:type="spellEnd"/>
      <w:r w:rsidRPr="00BC7BD6">
        <w:rPr>
          <w:rFonts w:ascii="Times New Roman" w:hAnsi="Times New Roman" w:cs="Times New Roman"/>
          <w:w w:val="107"/>
          <w:sz w:val="24"/>
          <w:szCs w:val="24"/>
        </w:rPr>
        <w:t xml:space="preserve">, офтальмолог осматривает детей на первом году жизни, в 3 и 5 лет, перед поступлением в школу, в 3-м, 6-м, 8-м классах, невропатолог — на первом году жизни, перед поступлением в школу и в 8-м классе, другие специалисты — по показаниям. Ежегодно проводится осмотр зубов и полости рта средним медперсоналом с последующей санацией стоматологом. Антропометрия, определение остроты слуха и зрения, постановка туберкулиновых проб, </w:t>
      </w:r>
      <w:r w:rsidRPr="00BC7BD6">
        <w:rPr>
          <w:rFonts w:ascii="Times New Roman" w:hAnsi="Times New Roman" w:cs="Times New Roman"/>
          <w:w w:val="107"/>
          <w:sz w:val="24"/>
          <w:szCs w:val="24"/>
        </w:rPr>
        <w:lastRenderedPageBreak/>
        <w:t>предварительная оценка нервно-психического развития также осуществляется средним медперсоналом. К числу обязательных для детей и подростков, ежегодных инструментально-лабораторных исследований относятся: анализ крови, общий анализ мочи, анализ кала на яйца глистов, измерение АД (с 7 лет), флюорография органов грудной клетки (с 13 лет). У школьников 8-го класса определяют группу крови и резус-принадлежность. По окончании обследования гражданина медицинские работники кабинета (отделения) медицинской профилактики получают из диагностических служб заключения и передают их врачу- терапевту. И мы пришли к такому выводу что врач- терапевт является главным, так как он назначает анализы и т.д. Врач- терапевт на основании результатов проведенных лабораторных и функциональных исследований и заключений врачей- специалистов, участвующих в проведении дополнительной диспансеризации, при необходимости направляет гражданина на дополнительную консультацию к врачам- специалистам и дополнительные обследования.</w:t>
      </w:r>
      <w:r w:rsidRPr="00BC7BD6">
        <w:rPr>
          <w:rFonts w:ascii="Times New Roman" w:hAnsi="Times New Roman" w:cs="Times New Roman"/>
          <w:sz w:val="24"/>
          <w:szCs w:val="24"/>
        </w:rPr>
        <w:t xml:space="preserve">   Терапевт  ежегодно осматривает все взрослое население. Предварительно проводится доврачебное обследование, которое включает измерение роста и массы тела, АД, определение остроты слуха и зрения, </w:t>
      </w:r>
      <w:proofErr w:type="spellStart"/>
      <w:r w:rsidRPr="00BC7BD6">
        <w:rPr>
          <w:rFonts w:ascii="Times New Roman" w:hAnsi="Times New Roman" w:cs="Times New Roman"/>
          <w:sz w:val="24"/>
          <w:szCs w:val="24"/>
        </w:rPr>
        <w:t>пневмотахометрию</w:t>
      </w:r>
      <w:proofErr w:type="spellEnd"/>
      <w:r w:rsidRPr="00BC7BD6">
        <w:rPr>
          <w:rFonts w:ascii="Times New Roman" w:hAnsi="Times New Roman" w:cs="Times New Roman"/>
          <w:sz w:val="24"/>
          <w:szCs w:val="24"/>
        </w:rPr>
        <w:t xml:space="preserve">. Гинекологический осмотр женщин с обязательным цитологическим исследованием проводится с 18 лет; электрокардиография — с 15 до 40 лет 1 раз в 3 года, после 40 лет — ежегодно; измерение внутриглазного давления — ежегодно после 40 лет; женщинам — маммография 1 раз в 2 года после 40 лет. В этом случае очень бы пригодилось уникальное оборудование - </w:t>
      </w:r>
      <w:proofErr w:type="spellStart"/>
      <w:r w:rsidRPr="00BC7BD6">
        <w:rPr>
          <w:rFonts w:ascii="Times New Roman" w:hAnsi="Times New Roman" w:cs="Times New Roman"/>
          <w:sz w:val="24"/>
          <w:szCs w:val="24"/>
        </w:rPr>
        <w:t>видеоколькоскопия</w:t>
      </w:r>
      <w:proofErr w:type="spellEnd"/>
      <w:r w:rsidRPr="00BC7BD6">
        <w:rPr>
          <w:rFonts w:ascii="Times New Roman" w:hAnsi="Times New Roman" w:cs="Times New Roman"/>
          <w:sz w:val="24"/>
          <w:szCs w:val="24"/>
        </w:rPr>
        <w:t xml:space="preserve"> «</w:t>
      </w:r>
      <w:r w:rsidRPr="00BC7BD6">
        <w:rPr>
          <w:rFonts w:ascii="Times New Roman" w:hAnsi="Times New Roman" w:cs="Times New Roman"/>
          <w:sz w:val="24"/>
          <w:szCs w:val="24"/>
          <w:lang w:val="en-US"/>
        </w:rPr>
        <w:t>SENSITEC</w:t>
      </w:r>
      <w:r w:rsidRPr="00BC7BD6">
        <w:rPr>
          <w:rFonts w:ascii="Times New Roman" w:hAnsi="Times New Roman" w:cs="Times New Roman"/>
          <w:sz w:val="24"/>
          <w:szCs w:val="24"/>
        </w:rPr>
        <w:t xml:space="preserve"> </w:t>
      </w:r>
      <w:r w:rsidRPr="00BC7BD6">
        <w:rPr>
          <w:rFonts w:ascii="Times New Roman" w:hAnsi="Times New Roman" w:cs="Times New Roman"/>
          <w:sz w:val="24"/>
          <w:szCs w:val="24"/>
          <w:lang w:val="en-US"/>
        </w:rPr>
        <w:t>SLC</w:t>
      </w:r>
      <w:r w:rsidRPr="00BC7BD6">
        <w:rPr>
          <w:rFonts w:ascii="Times New Roman" w:hAnsi="Times New Roman" w:cs="Times New Roman"/>
          <w:sz w:val="24"/>
          <w:szCs w:val="24"/>
        </w:rPr>
        <w:t>-2000 ». Цифровой аппарат обследует шейку матки, проекция идет на экран монитора, где ничто не ускользнет от внимательного взора доктора. Буквально через десять минут аппарат выдает заключение, имеется ли подозрение на онкологическое заболевание или пациентка здорова. Причем на всю республику таких суперсовременных и дорогих аппаратов поступило всего три.</w:t>
      </w:r>
    </w:p>
    <w:p w:rsidR="00BC7BD6" w:rsidRPr="00BC7BD6" w:rsidRDefault="00BC7BD6" w:rsidP="00854D74">
      <w:pPr>
        <w:pStyle w:val="a5"/>
        <w:spacing w:line="360" w:lineRule="auto"/>
        <w:ind w:left="567"/>
        <w:jc w:val="both"/>
        <w:rPr>
          <w:rFonts w:ascii="Times New Roman" w:hAnsi="Times New Roman"/>
          <w:sz w:val="24"/>
          <w:szCs w:val="24"/>
        </w:rPr>
      </w:pPr>
      <w:r w:rsidRPr="00BC7BD6">
        <w:rPr>
          <w:rFonts w:ascii="Times New Roman" w:hAnsi="Times New Roman"/>
          <w:sz w:val="24"/>
          <w:szCs w:val="24"/>
        </w:rPr>
        <w:t xml:space="preserve">         Флюорография грудной клетки осуществляется дифференцированно, но не реже чем 1 раз в 3 года, при высоком уровне заболеваемости туберкулезом на соответствующей территории — ежегодно. </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w w:val="107"/>
          <w:sz w:val="24"/>
          <w:szCs w:val="24"/>
        </w:rPr>
        <w:t xml:space="preserve">При выявлении различных заболеваний терапевт выписывает лекарства, но некоторые врачи используют лекарства, которыми давно не пользуются, потому что современные исследования показали их высокую побочность, не эффективность. Иногда этих лекарств  даже не продаются в аптеках, даже заменяющих не бывает. Тогда что же делать человеку? Ведь врачи должны знать, какие медикаменты продаются в </w:t>
      </w:r>
      <w:proofErr w:type="spellStart"/>
      <w:r w:rsidRPr="00BC7BD6">
        <w:rPr>
          <w:rFonts w:ascii="Times New Roman" w:hAnsi="Times New Roman" w:cs="Times New Roman"/>
          <w:w w:val="107"/>
          <w:sz w:val="24"/>
          <w:szCs w:val="24"/>
        </w:rPr>
        <w:t>аптеках</w:t>
      </w:r>
      <w:proofErr w:type="gramStart"/>
      <w:r w:rsidRPr="00BC7BD6">
        <w:rPr>
          <w:rFonts w:ascii="Times New Roman" w:hAnsi="Times New Roman" w:cs="Times New Roman"/>
          <w:w w:val="107"/>
          <w:sz w:val="24"/>
          <w:szCs w:val="24"/>
        </w:rPr>
        <w:t>.</w:t>
      </w:r>
      <w:r w:rsidRPr="00BC7BD6">
        <w:rPr>
          <w:rFonts w:ascii="Times New Roman" w:hAnsi="Times New Roman" w:cs="Times New Roman"/>
          <w:sz w:val="24"/>
          <w:szCs w:val="24"/>
        </w:rPr>
        <w:t>С</w:t>
      </w:r>
      <w:proofErr w:type="gramEnd"/>
      <w:r w:rsidRPr="00BC7BD6">
        <w:rPr>
          <w:rFonts w:ascii="Times New Roman" w:hAnsi="Times New Roman" w:cs="Times New Roman"/>
          <w:sz w:val="24"/>
          <w:szCs w:val="24"/>
        </w:rPr>
        <w:t>ейчас</w:t>
      </w:r>
      <w:proofErr w:type="spellEnd"/>
      <w:r w:rsidRPr="00BC7BD6">
        <w:rPr>
          <w:rFonts w:ascii="Times New Roman" w:hAnsi="Times New Roman" w:cs="Times New Roman"/>
          <w:sz w:val="24"/>
          <w:szCs w:val="24"/>
        </w:rPr>
        <w:t xml:space="preserve"> в реестр жизненно необходимых и важных лекарственных средств внесено 6470 наименований. Основные причины роста </w:t>
      </w:r>
      <w:r w:rsidRPr="00BC7BD6">
        <w:rPr>
          <w:rFonts w:ascii="Times New Roman" w:hAnsi="Times New Roman" w:cs="Times New Roman"/>
          <w:sz w:val="24"/>
          <w:szCs w:val="24"/>
        </w:rPr>
        <w:lastRenderedPageBreak/>
        <w:t>цен на медикамент</w:t>
      </w:r>
      <w:proofErr w:type="gramStart"/>
      <w:r w:rsidRPr="00BC7BD6">
        <w:rPr>
          <w:rFonts w:ascii="Times New Roman" w:hAnsi="Times New Roman" w:cs="Times New Roman"/>
          <w:sz w:val="24"/>
          <w:szCs w:val="24"/>
        </w:rPr>
        <w:t>ы-</w:t>
      </w:r>
      <w:proofErr w:type="gramEnd"/>
      <w:r w:rsidRPr="00BC7BD6">
        <w:rPr>
          <w:rFonts w:ascii="Times New Roman" w:hAnsi="Times New Roman" w:cs="Times New Roman"/>
          <w:sz w:val="24"/>
          <w:szCs w:val="24"/>
        </w:rPr>
        <w:t xml:space="preserve"> нефиксированная торговая наценка и чрезмерное количество оптовых посредников. В среднем число оптовиков при продаже одного лекарства может доходить до 10-15 перекупщиков. Согласно данным экспертов, количество дистрибьюторов лека</w:t>
      </w:r>
      <w:proofErr w:type="gramStart"/>
      <w:r w:rsidRPr="00BC7BD6">
        <w:rPr>
          <w:rFonts w:ascii="Times New Roman" w:hAnsi="Times New Roman" w:cs="Times New Roman"/>
          <w:sz w:val="24"/>
          <w:szCs w:val="24"/>
        </w:rPr>
        <w:t>рств в Р</w:t>
      </w:r>
      <w:proofErr w:type="gramEnd"/>
      <w:r w:rsidRPr="00BC7BD6">
        <w:rPr>
          <w:rFonts w:ascii="Times New Roman" w:hAnsi="Times New Roman" w:cs="Times New Roman"/>
          <w:sz w:val="24"/>
          <w:szCs w:val="24"/>
        </w:rPr>
        <w:t xml:space="preserve">оссии за последние 10 лет снизилось с 2,5 тысячи до 1,5 тысячи. Тем не менее, по европейским меркам их чрезмерно много. Например, в Германии таких компаний не больше десятка, а во Франции-4. </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Наше здоровье зависит не только от «справедливой» и доступной цены на лекарственное средство, но и в значительной степени от его правильного и своевременного применения. </w:t>
      </w:r>
      <w:proofErr w:type="gramStart"/>
      <w:r w:rsidRPr="00BC7BD6">
        <w:rPr>
          <w:rFonts w:ascii="Times New Roman" w:hAnsi="Times New Roman" w:cs="Times New Roman"/>
          <w:sz w:val="24"/>
          <w:szCs w:val="24"/>
        </w:rPr>
        <w:t>Очень много</w:t>
      </w:r>
      <w:proofErr w:type="gramEnd"/>
      <w:r w:rsidRPr="00BC7BD6">
        <w:rPr>
          <w:rFonts w:ascii="Times New Roman" w:hAnsi="Times New Roman" w:cs="Times New Roman"/>
          <w:sz w:val="24"/>
          <w:szCs w:val="24"/>
        </w:rPr>
        <w:t xml:space="preserve"> работы по обращениям застрахованных, которые идут  за консультацией или с жалобами. В 2009 году поступила 701 обоснованная жалоба, и все они были удовлетворены именно таким образом. Сумма возмещения составила 2 млн. 284 рубля. Как правило, случаи возврата сре</w:t>
      </w:r>
      <w:proofErr w:type="gramStart"/>
      <w:r w:rsidRPr="00BC7BD6">
        <w:rPr>
          <w:rFonts w:ascii="Times New Roman" w:hAnsi="Times New Roman" w:cs="Times New Roman"/>
          <w:sz w:val="24"/>
          <w:szCs w:val="24"/>
        </w:rPr>
        <w:t>дств св</w:t>
      </w:r>
      <w:proofErr w:type="gramEnd"/>
      <w:r w:rsidRPr="00BC7BD6">
        <w:rPr>
          <w:rFonts w:ascii="Times New Roman" w:hAnsi="Times New Roman" w:cs="Times New Roman"/>
          <w:sz w:val="24"/>
          <w:szCs w:val="24"/>
        </w:rPr>
        <w:t>язаны с лекарственным обеспечением. Допустим, пациент поступил в стационар, и врачи в связи с отсутствием у них препарата, входящего в базовый перечень, просят его купить, несмотря на то, что должен предоставляться бесплатно. Человек вынужденно тратит свои деньги, а затем вполне обоснованно просит, возмести эти затраты.</w:t>
      </w:r>
    </w:p>
    <w:p w:rsidR="00BC7BD6" w:rsidRPr="00BC7BD6" w:rsidRDefault="00BC7BD6" w:rsidP="00854D74">
      <w:pPr>
        <w:spacing w:line="360" w:lineRule="auto"/>
        <w:ind w:left="567" w:firstLine="708"/>
        <w:jc w:val="both"/>
        <w:rPr>
          <w:rFonts w:ascii="Times New Roman" w:hAnsi="Times New Roman" w:cs="Times New Roman"/>
          <w:sz w:val="24"/>
          <w:szCs w:val="24"/>
        </w:rPr>
      </w:pPr>
      <w:r w:rsidRPr="00BC7BD6">
        <w:rPr>
          <w:rFonts w:ascii="Times New Roman" w:hAnsi="Times New Roman" w:cs="Times New Roman"/>
          <w:sz w:val="24"/>
          <w:szCs w:val="24"/>
        </w:rPr>
        <w:t>Если речь идет не о деньгах, а о том, что медицинский работник не должным образом исполнил свои обязанности, должны составляться акты, а лечебное учреждение обязано принять соответствующие административные меры.</w:t>
      </w:r>
    </w:p>
    <w:p w:rsidR="00BC7BD6" w:rsidRPr="00BC7BD6" w:rsidRDefault="00BC7BD6" w:rsidP="00854D74">
      <w:pPr>
        <w:spacing w:line="360" w:lineRule="auto"/>
        <w:ind w:left="567" w:firstLine="708"/>
        <w:jc w:val="both"/>
        <w:rPr>
          <w:rFonts w:ascii="Times New Roman" w:hAnsi="Times New Roman" w:cs="Times New Roman"/>
          <w:sz w:val="24"/>
          <w:szCs w:val="24"/>
        </w:rPr>
      </w:pPr>
      <w:r w:rsidRPr="00BC7BD6">
        <w:rPr>
          <w:rFonts w:ascii="Times New Roman" w:hAnsi="Times New Roman" w:cs="Times New Roman"/>
          <w:sz w:val="24"/>
          <w:szCs w:val="24"/>
        </w:rPr>
        <w:t xml:space="preserve">Считаем, следует расширить  программы социальной направленности: организовывать выездные бригады врачей- специалистов для работы в улусах, проводить вакцинацию и иммунизацию, коррекцию зрения для ветеранов.  </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w:t>
      </w:r>
      <w:r w:rsidRPr="00BC7BD6">
        <w:rPr>
          <w:rFonts w:ascii="Times New Roman" w:hAnsi="Times New Roman" w:cs="Times New Roman"/>
          <w:w w:val="107"/>
          <w:sz w:val="24"/>
          <w:szCs w:val="24"/>
        </w:rPr>
        <w:t xml:space="preserve"> Во время проведения диспансеризации, на наш взгляд, наряду с медицинскими работниками надо включить ещё и психолога. Ведь психолог не только успокаивает пациентов, а разговаривает, понимает его проблемы, дает полезные советы. Если пациент заболел чем-то, то психолог может помочь ему дальше жить и дать надежду, веру в будущее. Особенно это касается тех граждан, которым во время диспансеризации были установлены диагнозы по раковым заболеваниям, болезням запущенного характера и</w:t>
      </w:r>
      <w:r w:rsidR="00A43C20" w:rsidRPr="00A43C20">
        <w:rPr>
          <w:rFonts w:ascii="Times New Roman" w:hAnsi="Times New Roman" w:cs="Times New Roman"/>
          <w:w w:val="107"/>
          <w:sz w:val="24"/>
          <w:szCs w:val="24"/>
        </w:rPr>
        <w:t xml:space="preserve"> </w:t>
      </w:r>
      <w:r w:rsidRPr="00BC7BD6">
        <w:rPr>
          <w:rFonts w:ascii="Times New Roman" w:hAnsi="Times New Roman" w:cs="Times New Roman"/>
          <w:w w:val="107"/>
          <w:sz w:val="24"/>
          <w:szCs w:val="24"/>
        </w:rPr>
        <w:t>т</w:t>
      </w:r>
      <w:r w:rsidR="00A43C20" w:rsidRPr="00A43C20">
        <w:rPr>
          <w:rFonts w:ascii="Times New Roman" w:hAnsi="Times New Roman" w:cs="Times New Roman"/>
          <w:w w:val="107"/>
          <w:sz w:val="24"/>
          <w:szCs w:val="24"/>
        </w:rPr>
        <w:t>.</w:t>
      </w:r>
      <w:r w:rsidRPr="00BC7BD6">
        <w:rPr>
          <w:rFonts w:ascii="Times New Roman" w:hAnsi="Times New Roman" w:cs="Times New Roman"/>
          <w:w w:val="107"/>
          <w:sz w:val="24"/>
          <w:szCs w:val="24"/>
        </w:rPr>
        <w:t xml:space="preserve">д. </w:t>
      </w:r>
    </w:p>
    <w:p w:rsidR="00BC7BD6" w:rsidRPr="00BC7BD6" w:rsidRDefault="00BC7BD6" w:rsidP="00854D74">
      <w:pPr>
        <w:pStyle w:val="a5"/>
        <w:spacing w:line="360" w:lineRule="auto"/>
        <w:ind w:left="567"/>
        <w:jc w:val="both"/>
        <w:rPr>
          <w:rFonts w:ascii="Times New Roman" w:hAnsi="Times New Roman"/>
          <w:w w:val="107"/>
          <w:sz w:val="24"/>
          <w:szCs w:val="24"/>
        </w:rPr>
      </w:pPr>
      <w:r w:rsidRPr="00BC7BD6">
        <w:rPr>
          <w:rFonts w:ascii="Times New Roman" w:hAnsi="Times New Roman"/>
          <w:w w:val="107"/>
          <w:sz w:val="24"/>
          <w:szCs w:val="24"/>
        </w:rPr>
        <w:t xml:space="preserve">            В России всегда мало внимания  уделяли вопросам улучшения психического здоровья населения, базисной составляющей общего здоровья. Следовательно, ему и должно было уделяться подобающее его статусу внимание. По прогнозам специалистов, в </w:t>
      </w:r>
      <w:r w:rsidRPr="00BC7BD6">
        <w:rPr>
          <w:rFonts w:ascii="Times New Roman" w:hAnsi="Times New Roman"/>
          <w:w w:val="107"/>
          <w:sz w:val="24"/>
          <w:szCs w:val="24"/>
          <w:lang w:val="en-US"/>
        </w:rPr>
        <w:t>XXI</w:t>
      </w:r>
      <w:r w:rsidRPr="00BC7BD6">
        <w:rPr>
          <w:rFonts w:ascii="Times New Roman" w:hAnsi="Times New Roman"/>
          <w:w w:val="107"/>
          <w:sz w:val="24"/>
          <w:szCs w:val="24"/>
        </w:rPr>
        <w:t xml:space="preserve"> веке примерно 1/3 населения многих стран будет испытывать депрессию. Депрессия становится болезнью эпохи. Посттравматическая стрессовая реакция уже стала привычным явлением. </w:t>
      </w:r>
      <w:r w:rsidRPr="00BC7BD6">
        <w:rPr>
          <w:rFonts w:ascii="Times New Roman" w:hAnsi="Times New Roman"/>
          <w:w w:val="107"/>
          <w:sz w:val="24"/>
          <w:szCs w:val="24"/>
        </w:rPr>
        <w:lastRenderedPageBreak/>
        <w:t xml:space="preserve">Алкоголизм, наркомания, особенно среди молодежи, самоубийства в России принимают угрожающие размеры. Культура здоровья среди населения остается низким. Убедительным доказательством резкого ухудшения психического здоровья населения страны, республики является невиданный до сего времени рост алкоголизма, депрессий и самоубийств. Есть критический показатель по самоубийствам, который равен 20 случаям самоубийств на 100 тысяч населения. В 2006 году число самоубийств в </w:t>
      </w:r>
      <w:proofErr w:type="spellStart"/>
      <w:r w:rsidRPr="00BC7BD6">
        <w:rPr>
          <w:rFonts w:ascii="Times New Roman" w:hAnsi="Times New Roman"/>
          <w:w w:val="107"/>
          <w:sz w:val="24"/>
          <w:szCs w:val="24"/>
        </w:rPr>
        <w:t>Нюрбинском</w:t>
      </w:r>
      <w:proofErr w:type="spellEnd"/>
      <w:r w:rsidRPr="00BC7BD6">
        <w:rPr>
          <w:rFonts w:ascii="Times New Roman" w:hAnsi="Times New Roman"/>
          <w:w w:val="107"/>
          <w:sz w:val="24"/>
          <w:szCs w:val="24"/>
        </w:rPr>
        <w:t xml:space="preserve"> улусе по сравнению с предыдущим(2005) возросло в 1,66 раза и достигло 23 случая. К сожалению, и в 2007 году </w:t>
      </w:r>
      <w:proofErr w:type="spellStart"/>
      <w:r w:rsidRPr="00BC7BD6">
        <w:rPr>
          <w:rFonts w:ascii="Times New Roman" w:hAnsi="Times New Roman"/>
          <w:w w:val="107"/>
          <w:sz w:val="24"/>
          <w:szCs w:val="24"/>
        </w:rPr>
        <w:t>Нюрбинский</w:t>
      </w:r>
      <w:proofErr w:type="spellEnd"/>
      <w:r w:rsidRPr="00BC7BD6">
        <w:rPr>
          <w:rFonts w:ascii="Times New Roman" w:hAnsi="Times New Roman"/>
          <w:w w:val="107"/>
          <w:sz w:val="24"/>
          <w:szCs w:val="24"/>
        </w:rPr>
        <w:t xml:space="preserve"> улус набранный темп роста суицидальной активности явно не сбавил и, что тревожно, в этом улусе резко возросло число самоубий</w:t>
      </w:r>
      <w:proofErr w:type="gramStart"/>
      <w:r w:rsidRPr="00BC7BD6">
        <w:rPr>
          <w:rFonts w:ascii="Times New Roman" w:hAnsi="Times New Roman"/>
          <w:w w:val="107"/>
          <w:sz w:val="24"/>
          <w:szCs w:val="24"/>
        </w:rPr>
        <w:t>ств ср</w:t>
      </w:r>
      <w:proofErr w:type="gramEnd"/>
      <w:r w:rsidRPr="00BC7BD6">
        <w:rPr>
          <w:rFonts w:ascii="Times New Roman" w:hAnsi="Times New Roman"/>
          <w:w w:val="107"/>
          <w:sz w:val="24"/>
          <w:szCs w:val="24"/>
        </w:rPr>
        <w:t>еди подростков- школьников. Так за один май месяц покончили жизнь самоубийством 5 подростков- учащихся общеобразовательных школ. Такого случая, в истории России вряд ли было. Ясно одно: психологический компенсаторно-адаптационный потенциал школьников, особенно подросткового возраста, начинает резко ухудшатся.</w:t>
      </w:r>
    </w:p>
    <w:p w:rsidR="00BC7BD6" w:rsidRPr="00BC7BD6" w:rsidRDefault="00BC7BD6" w:rsidP="00854D74">
      <w:pPr>
        <w:pStyle w:val="a5"/>
        <w:spacing w:line="360" w:lineRule="auto"/>
        <w:ind w:left="567"/>
        <w:jc w:val="both"/>
        <w:rPr>
          <w:rFonts w:ascii="Times New Roman" w:hAnsi="Times New Roman"/>
          <w:w w:val="107"/>
          <w:sz w:val="24"/>
          <w:szCs w:val="24"/>
        </w:rPr>
      </w:pPr>
      <w:r w:rsidRPr="00BC7BD6">
        <w:rPr>
          <w:rFonts w:ascii="Times New Roman" w:hAnsi="Times New Roman"/>
          <w:w w:val="107"/>
          <w:sz w:val="24"/>
          <w:szCs w:val="24"/>
        </w:rPr>
        <w:t xml:space="preserve">           В 80-85% случаев поводом самоубийств являются пограничные психические расстройства, приводящие </w:t>
      </w:r>
      <w:proofErr w:type="gramStart"/>
      <w:r w:rsidRPr="00BC7BD6">
        <w:rPr>
          <w:rFonts w:ascii="Times New Roman" w:hAnsi="Times New Roman"/>
          <w:w w:val="107"/>
          <w:sz w:val="24"/>
          <w:szCs w:val="24"/>
        </w:rPr>
        <w:t>к</w:t>
      </w:r>
      <w:proofErr w:type="gramEnd"/>
      <w:r w:rsidRPr="00BC7BD6">
        <w:rPr>
          <w:rFonts w:ascii="Times New Roman" w:hAnsi="Times New Roman"/>
          <w:w w:val="107"/>
          <w:sz w:val="24"/>
          <w:szCs w:val="24"/>
        </w:rPr>
        <w:t xml:space="preserve"> социально-психологической </w:t>
      </w:r>
      <w:proofErr w:type="spellStart"/>
      <w:r w:rsidRPr="00BC7BD6">
        <w:rPr>
          <w:rFonts w:ascii="Times New Roman" w:hAnsi="Times New Roman"/>
          <w:w w:val="107"/>
          <w:sz w:val="24"/>
          <w:szCs w:val="24"/>
        </w:rPr>
        <w:t>дезадаптации</w:t>
      </w:r>
      <w:proofErr w:type="spellEnd"/>
      <w:r w:rsidRPr="00BC7BD6">
        <w:rPr>
          <w:rFonts w:ascii="Times New Roman" w:hAnsi="Times New Roman"/>
          <w:w w:val="107"/>
          <w:sz w:val="24"/>
          <w:szCs w:val="24"/>
        </w:rPr>
        <w:t xml:space="preserve"> в условиях переживания ею </w:t>
      </w:r>
      <w:proofErr w:type="spellStart"/>
      <w:r w:rsidRPr="00BC7BD6">
        <w:rPr>
          <w:rFonts w:ascii="Times New Roman" w:hAnsi="Times New Roman"/>
          <w:w w:val="107"/>
          <w:sz w:val="24"/>
          <w:szCs w:val="24"/>
        </w:rPr>
        <w:t>микросоциального</w:t>
      </w:r>
      <w:proofErr w:type="spellEnd"/>
      <w:r w:rsidRPr="00BC7BD6">
        <w:rPr>
          <w:rFonts w:ascii="Times New Roman" w:hAnsi="Times New Roman"/>
          <w:w w:val="107"/>
          <w:sz w:val="24"/>
          <w:szCs w:val="24"/>
        </w:rPr>
        <w:t xml:space="preserve"> конфликта. Они обычно вызываются воздействиями окружающей среды, которые становятся для конкретного человека </w:t>
      </w:r>
      <w:proofErr w:type="spellStart"/>
      <w:r w:rsidRPr="00BC7BD6">
        <w:rPr>
          <w:rFonts w:ascii="Times New Roman" w:hAnsi="Times New Roman"/>
          <w:w w:val="107"/>
          <w:sz w:val="24"/>
          <w:szCs w:val="24"/>
        </w:rPr>
        <w:t>дезадаптирующим</w:t>
      </w:r>
      <w:proofErr w:type="spellEnd"/>
      <w:r w:rsidRPr="00BC7BD6">
        <w:rPr>
          <w:rFonts w:ascii="Times New Roman" w:hAnsi="Times New Roman"/>
          <w:w w:val="107"/>
          <w:sz w:val="24"/>
          <w:szCs w:val="24"/>
        </w:rPr>
        <w:t xml:space="preserve"> фактором или оказывают на него прямое психотравмирующее влияние.           </w:t>
      </w:r>
    </w:p>
    <w:p w:rsidR="00BC7BD6" w:rsidRPr="00BC7BD6" w:rsidRDefault="00BC7BD6" w:rsidP="00854D74">
      <w:pPr>
        <w:pStyle w:val="a5"/>
        <w:spacing w:line="360" w:lineRule="auto"/>
        <w:ind w:left="567"/>
        <w:jc w:val="both"/>
        <w:rPr>
          <w:rFonts w:ascii="Times New Roman" w:hAnsi="Times New Roman"/>
          <w:sz w:val="24"/>
          <w:szCs w:val="24"/>
        </w:rPr>
      </w:pPr>
      <w:r w:rsidRPr="00BC7BD6">
        <w:rPr>
          <w:rFonts w:ascii="Times New Roman" w:hAnsi="Times New Roman"/>
          <w:spacing w:val="-1"/>
          <w:sz w:val="24"/>
          <w:szCs w:val="24"/>
        </w:rPr>
        <w:t xml:space="preserve">           </w:t>
      </w:r>
      <w:proofErr w:type="gramStart"/>
      <w:r w:rsidRPr="00BC7BD6">
        <w:rPr>
          <w:rFonts w:ascii="Times New Roman" w:hAnsi="Times New Roman"/>
          <w:spacing w:val="-1"/>
          <w:sz w:val="24"/>
          <w:szCs w:val="24"/>
        </w:rPr>
        <w:t xml:space="preserve">В соответствии с положением об оплате труда работников </w:t>
      </w:r>
      <w:r w:rsidRPr="00BC7BD6">
        <w:rPr>
          <w:rFonts w:ascii="Times New Roman" w:hAnsi="Times New Roman"/>
          <w:sz w:val="24"/>
          <w:szCs w:val="24"/>
        </w:rPr>
        <w:t xml:space="preserve">учреждения, утвержденном в порядке, установленным Трудовым кодексом Российской Федерации, </w:t>
      </w:r>
      <w:r w:rsidRPr="00BC7BD6">
        <w:rPr>
          <w:rFonts w:ascii="Times New Roman" w:hAnsi="Times New Roman"/>
          <w:color w:val="000000"/>
          <w:sz w:val="24"/>
          <w:szCs w:val="24"/>
        </w:rPr>
        <w:t xml:space="preserve">заведующим отделениями, главным и старшим медицинским сестрам за выполнение </w:t>
      </w:r>
      <w:r w:rsidRPr="00BC7BD6">
        <w:rPr>
          <w:rFonts w:ascii="Times New Roman" w:hAnsi="Times New Roman"/>
          <w:color w:val="000000"/>
          <w:spacing w:val="1"/>
          <w:sz w:val="24"/>
          <w:szCs w:val="24"/>
        </w:rPr>
        <w:t xml:space="preserve">дополнительных обязанностей, в том числе по организации проведения дополнительной </w:t>
      </w:r>
      <w:r w:rsidRPr="00BC7BD6">
        <w:rPr>
          <w:rFonts w:ascii="Times New Roman" w:hAnsi="Times New Roman"/>
          <w:color w:val="000000"/>
          <w:spacing w:val="-2"/>
          <w:sz w:val="24"/>
          <w:szCs w:val="24"/>
        </w:rPr>
        <w:t xml:space="preserve">диспансеризации работающих граждан (без непосредственного выполнения медицинских услуг по </w:t>
      </w:r>
      <w:r w:rsidRPr="00BC7BD6">
        <w:rPr>
          <w:rFonts w:ascii="Times New Roman" w:hAnsi="Times New Roman"/>
          <w:color w:val="000000"/>
          <w:spacing w:val="3"/>
          <w:sz w:val="24"/>
          <w:szCs w:val="24"/>
        </w:rPr>
        <w:t xml:space="preserve">проведению дополнительной диспансеризации), руководитель учреждения здравоохранения </w:t>
      </w:r>
      <w:r w:rsidRPr="00BC7BD6">
        <w:rPr>
          <w:rFonts w:ascii="Times New Roman" w:hAnsi="Times New Roman"/>
          <w:color w:val="000000"/>
          <w:sz w:val="24"/>
          <w:szCs w:val="24"/>
        </w:rPr>
        <w:t>может устанавливать надбавки за напряженность в труде, в связи с</w:t>
      </w:r>
      <w:proofErr w:type="gramEnd"/>
      <w:r w:rsidRPr="00BC7BD6">
        <w:rPr>
          <w:rFonts w:ascii="Times New Roman" w:hAnsi="Times New Roman"/>
          <w:color w:val="000000"/>
          <w:sz w:val="24"/>
          <w:szCs w:val="24"/>
        </w:rPr>
        <w:t xml:space="preserve"> увеличением объемов работы </w:t>
      </w:r>
      <w:r w:rsidRPr="00BC7BD6">
        <w:rPr>
          <w:rFonts w:ascii="Times New Roman" w:hAnsi="Times New Roman"/>
          <w:color w:val="000000"/>
          <w:spacing w:val="-1"/>
          <w:sz w:val="24"/>
          <w:szCs w:val="24"/>
        </w:rPr>
        <w:t>и др., из средств, формирующих фонд оплаты труда учреждения.</w:t>
      </w:r>
    </w:p>
    <w:p w:rsidR="00BC7BD6" w:rsidRPr="00BC7BD6" w:rsidRDefault="00BC7BD6" w:rsidP="00854D74">
      <w:pPr>
        <w:shd w:val="clear" w:color="auto" w:fill="FFFFFF"/>
        <w:spacing w:line="360" w:lineRule="auto"/>
        <w:ind w:left="567"/>
        <w:jc w:val="both"/>
        <w:rPr>
          <w:rFonts w:ascii="Times New Roman" w:hAnsi="Times New Roman" w:cs="Times New Roman"/>
          <w:color w:val="000000"/>
          <w:spacing w:val="-2"/>
          <w:sz w:val="24"/>
          <w:szCs w:val="24"/>
        </w:rPr>
      </w:pPr>
      <w:r w:rsidRPr="00BC7BD6">
        <w:rPr>
          <w:rFonts w:ascii="Times New Roman" w:hAnsi="Times New Roman" w:cs="Times New Roman"/>
          <w:color w:val="000000"/>
          <w:sz w:val="24"/>
          <w:szCs w:val="24"/>
        </w:rPr>
        <w:t xml:space="preserve">          А младший медицинский персонал учреждений не относится к медицинским работникам-</w:t>
      </w:r>
      <w:r w:rsidRPr="00BC7BD6">
        <w:rPr>
          <w:rFonts w:ascii="Times New Roman" w:hAnsi="Times New Roman" w:cs="Times New Roman"/>
          <w:color w:val="000000"/>
          <w:spacing w:val="-2"/>
          <w:sz w:val="24"/>
          <w:szCs w:val="24"/>
        </w:rPr>
        <w:t>исполнителям медицинских услуг, в то же время они обеспечивают условия для их оказания.</w:t>
      </w:r>
    </w:p>
    <w:p w:rsidR="00BC7BD6" w:rsidRPr="00BC7BD6" w:rsidRDefault="00BC7BD6" w:rsidP="00854D74">
      <w:pPr>
        <w:pStyle w:val="a5"/>
        <w:spacing w:line="360" w:lineRule="auto"/>
        <w:ind w:left="567"/>
        <w:jc w:val="both"/>
        <w:rPr>
          <w:rFonts w:ascii="Times New Roman" w:hAnsi="Times New Roman"/>
          <w:sz w:val="24"/>
          <w:szCs w:val="24"/>
        </w:rPr>
      </w:pPr>
      <w:r w:rsidRPr="00BC7BD6">
        <w:rPr>
          <w:rFonts w:ascii="Times New Roman" w:hAnsi="Times New Roman"/>
          <w:sz w:val="24"/>
          <w:szCs w:val="24"/>
        </w:rPr>
        <w:t xml:space="preserve">          Почему не оплачивается труд младшего медперсонала? Ведь большую часть работы делают они. Младший медперсонал трудится наравне с другими, но так как получают заработную плату значительно меньшую, мотивация их труда падает, </w:t>
      </w:r>
      <w:r w:rsidRPr="00BC7BD6">
        <w:rPr>
          <w:rFonts w:ascii="Times New Roman" w:hAnsi="Times New Roman"/>
          <w:sz w:val="24"/>
          <w:szCs w:val="24"/>
        </w:rPr>
        <w:lastRenderedPageBreak/>
        <w:t xml:space="preserve">снижается интерес к работе, следовательно, при положительном решении этого вопроса результат диспансеризации населения мог бы быть более эффективным. </w:t>
      </w:r>
    </w:p>
    <w:p w:rsidR="00BC7BD6" w:rsidRPr="00BC7BD6" w:rsidRDefault="00BC7BD6" w:rsidP="00854D74">
      <w:pPr>
        <w:pStyle w:val="a5"/>
        <w:spacing w:line="360" w:lineRule="auto"/>
        <w:ind w:left="567"/>
        <w:jc w:val="both"/>
        <w:rPr>
          <w:rFonts w:ascii="Times New Roman" w:eastAsia="Times New Roman" w:hAnsi="Times New Roman"/>
          <w:color w:val="000000"/>
          <w:spacing w:val="-1"/>
          <w:sz w:val="24"/>
          <w:szCs w:val="24"/>
        </w:rPr>
      </w:pPr>
      <w:r w:rsidRPr="00BC7BD6">
        <w:rPr>
          <w:rFonts w:ascii="Times New Roman" w:hAnsi="Times New Roman"/>
          <w:sz w:val="24"/>
          <w:szCs w:val="24"/>
        </w:rPr>
        <w:t xml:space="preserve">         </w:t>
      </w:r>
      <w:proofErr w:type="gramStart"/>
      <w:r w:rsidRPr="00BC7BD6">
        <w:rPr>
          <w:rFonts w:ascii="Times New Roman" w:eastAsia="Times New Roman" w:hAnsi="Times New Roman"/>
          <w:color w:val="000000"/>
          <w:spacing w:val="-1"/>
          <w:sz w:val="24"/>
          <w:szCs w:val="24"/>
        </w:rPr>
        <w:t xml:space="preserve">В случае отсутствия у учреждения здравоохранения, осуществляющего дополнительную диспансеризацию, лицензии на медицинскую деятельность по отдельным видам работ (услуг), </w:t>
      </w:r>
      <w:r w:rsidRPr="00BC7BD6">
        <w:rPr>
          <w:rFonts w:ascii="Times New Roman" w:eastAsia="Times New Roman" w:hAnsi="Times New Roman"/>
          <w:color w:val="000000"/>
          <w:spacing w:val="1"/>
          <w:sz w:val="24"/>
          <w:szCs w:val="24"/>
        </w:rPr>
        <w:t xml:space="preserve">необходимым для проведения диспансеризации в полном объеме, необходимо определить </w:t>
      </w:r>
      <w:r w:rsidRPr="00BC7BD6">
        <w:rPr>
          <w:rFonts w:ascii="Times New Roman" w:eastAsia="Times New Roman" w:hAnsi="Times New Roman"/>
          <w:color w:val="000000"/>
          <w:spacing w:val="4"/>
          <w:sz w:val="24"/>
          <w:szCs w:val="24"/>
        </w:rPr>
        <w:t xml:space="preserve">учреждение здравоохранения, имеющее лицензию на требуемые виды работ (услуг), для </w:t>
      </w:r>
      <w:r w:rsidRPr="00BC7BD6">
        <w:rPr>
          <w:rFonts w:ascii="Times New Roman" w:eastAsia="Times New Roman" w:hAnsi="Times New Roman"/>
          <w:color w:val="000000"/>
          <w:spacing w:val="1"/>
          <w:sz w:val="24"/>
          <w:szCs w:val="24"/>
        </w:rPr>
        <w:t xml:space="preserve">заключения между указанными учреждениями здравоохранения договора о привлечении </w:t>
      </w:r>
      <w:r w:rsidRPr="00BC7BD6">
        <w:rPr>
          <w:rFonts w:ascii="Times New Roman" w:eastAsia="Times New Roman" w:hAnsi="Times New Roman"/>
          <w:color w:val="000000"/>
          <w:spacing w:val="-1"/>
          <w:sz w:val="24"/>
          <w:szCs w:val="24"/>
        </w:rPr>
        <w:t xml:space="preserve">соответствующих медицинских работников к проведению диспансеризации. </w:t>
      </w:r>
      <w:proofErr w:type="gramEnd"/>
    </w:p>
    <w:p w:rsidR="00BC7BD6" w:rsidRPr="00BC7BD6" w:rsidRDefault="00BC7BD6" w:rsidP="00854D74">
      <w:pPr>
        <w:pStyle w:val="a5"/>
        <w:spacing w:line="360" w:lineRule="auto"/>
        <w:ind w:left="567"/>
        <w:jc w:val="both"/>
        <w:rPr>
          <w:rFonts w:ascii="Times New Roman" w:hAnsi="Times New Roman"/>
          <w:sz w:val="24"/>
          <w:szCs w:val="24"/>
        </w:rPr>
      </w:pPr>
      <w:r w:rsidRPr="00BC7BD6">
        <w:rPr>
          <w:rFonts w:ascii="Times New Roman" w:eastAsia="Times New Roman" w:hAnsi="Times New Roman"/>
          <w:color w:val="000000"/>
          <w:spacing w:val="-1"/>
          <w:sz w:val="24"/>
          <w:szCs w:val="24"/>
        </w:rPr>
        <w:t xml:space="preserve">  </w:t>
      </w:r>
      <w:r w:rsidRPr="00BC7BD6">
        <w:rPr>
          <w:rFonts w:ascii="Times New Roman" w:eastAsia="Times New Roman" w:hAnsi="Times New Roman"/>
          <w:color w:val="000000"/>
          <w:spacing w:val="4"/>
          <w:sz w:val="24"/>
          <w:szCs w:val="24"/>
        </w:rPr>
        <w:t xml:space="preserve">      </w:t>
      </w:r>
      <w:r w:rsidRPr="00BC7BD6">
        <w:rPr>
          <w:rFonts w:ascii="Times New Roman" w:hAnsi="Times New Roman"/>
          <w:spacing w:val="5"/>
          <w:sz w:val="24"/>
          <w:szCs w:val="24"/>
        </w:rPr>
        <w:t xml:space="preserve"> Средства на оплату диспансеризации работающих граждан направляются ТФОМС </w:t>
      </w:r>
      <w:r w:rsidRPr="00BC7BD6">
        <w:rPr>
          <w:rFonts w:ascii="Times New Roman" w:hAnsi="Times New Roman"/>
          <w:sz w:val="24"/>
          <w:szCs w:val="24"/>
        </w:rPr>
        <w:t xml:space="preserve">учреждениям здравоохранения сверх средств, предусмотренных на финансирование учреждений здравоохранения за счет бюджетов всех уровней и иных источников, а также сверх средств, </w:t>
      </w:r>
      <w:r w:rsidRPr="00BC7BD6">
        <w:rPr>
          <w:rFonts w:ascii="Times New Roman" w:hAnsi="Times New Roman"/>
          <w:spacing w:val="-2"/>
          <w:sz w:val="24"/>
          <w:szCs w:val="24"/>
        </w:rPr>
        <w:t xml:space="preserve">выделяемых на выполнение территориальных программ обязательного медицинского страхования </w:t>
      </w:r>
      <w:r w:rsidRPr="00BC7BD6">
        <w:rPr>
          <w:rFonts w:ascii="Times New Roman" w:hAnsi="Times New Roman"/>
          <w:sz w:val="24"/>
          <w:szCs w:val="24"/>
        </w:rPr>
        <w:t xml:space="preserve">субъектов Российской Федерации в рамках базовой программы обязательного медицинского </w:t>
      </w:r>
      <w:r w:rsidRPr="00BC7BD6">
        <w:rPr>
          <w:rFonts w:ascii="Times New Roman" w:hAnsi="Times New Roman"/>
          <w:spacing w:val="-4"/>
          <w:sz w:val="24"/>
          <w:szCs w:val="24"/>
        </w:rPr>
        <w:t>страхования. Для работающих граждан диспансеризацию оплачивают его учреждение.</w:t>
      </w:r>
      <w:r w:rsidR="00A971F5" w:rsidRPr="00A971F5">
        <w:rPr>
          <w:rFonts w:ascii="Times New Roman" w:hAnsi="Times New Roman"/>
          <w:spacing w:val="-4"/>
          <w:sz w:val="24"/>
          <w:szCs w:val="24"/>
        </w:rPr>
        <w:t xml:space="preserve"> </w:t>
      </w:r>
      <w:proofErr w:type="gramStart"/>
      <w:r w:rsidRPr="00BC7BD6">
        <w:rPr>
          <w:rFonts w:ascii="Times New Roman" w:hAnsi="Times New Roman"/>
          <w:sz w:val="24"/>
          <w:szCs w:val="24"/>
        </w:rPr>
        <w:t>Граждане, живущие в отдаленных населенных пунктах  встречаются</w:t>
      </w:r>
      <w:proofErr w:type="gramEnd"/>
      <w:r w:rsidRPr="00BC7BD6">
        <w:rPr>
          <w:rFonts w:ascii="Times New Roman" w:hAnsi="Times New Roman"/>
          <w:sz w:val="24"/>
          <w:szCs w:val="24"/>
        </w:rPr>
        <w:t xml:space="preserve"> и с другими трудностями. Например: отсутствие транспорта, чтобы добраться до центра, плохие дороги, некоторым негде остановиться, проблемы с деньгами. В связи с этим мы пришли к такому мнению, что надо провести диспансеризацию по наслегам, и не только работающим гражданам, но и неработающим.                        </w:t>
      </w:r>
    </w:p>
    <w:p w:rsidR="00BC7BD6" w:rsidRPr="00BC7BD6" w:rsidRDefault="00BC7BD6" w:rsidP="00854D74">
      <w:pPr>
        <w:pStyle w:val="a5"/>
        <w:spacing w:line="360" w:lineRule="auto"/>
        <w:ind w:left="567"/>
        <w:jc w:val="both"/>
        <w:rPr>
          <w:rFonts w:ascii="Times New Roman" w:hAnsi="Times New Roman"/>
          <w:sz w:val="24"/>
          <w:szCs w:val="24"/>
        </w:rPr>
      </w:pPr>
      <w:r w:rsidRPr="00BC7BD6">
        <w:rPr>
          <w:rFonts w:ascii="Times New Roman" w:hAnsi="Times New Roman"/>
          <w:sz w:val="24"/>
          <w:szCs w:val="24"/>
        </w:rPr>
        <w:t xml:space="preserve">       </w:t>
      </w:r>
      <w:proofErr w:type="gramStart"/>
      <w:r w:rsidRPr="00BC7BD6">
        <w:rPr>
          <w:rFonts w:ascii="Times New Roman" w:hAnsi="Times New Roman"/>
          <w:spacing w:val="3"/>
          <w:sz w:val="24"/>
          <w:szCs w:val="24"/>
        </w:rPr>
        <w:t>После обследования гражданина в соответствии с установленным</w:t>
      </w:r>
      <w:r w:rsidRPr="00BC7BD6">
        <w:rPr>
          <w:rFonts w:ascii="Times New Roman" w:hAnsi="Times New Roman"/>
          <w:spacing w:val="3"/>
          <w:sz w:val="24"/>
          <w:szCs w:val="24"/>
        </w:rPr>
        <w:br/>
      </w:r>
      <w:r w:rsidRPr="00BC7BD6">
        <w:rPr>
          <w:rFonts w:ascii="Times New Roman" w:hAnsi="Times New Roman"/>
          <w:sz w:val="24"/>
          <w:szCs w:val="24"/>
        </w:rPr>
        <w:t>объемом дополнительной диспансеризации врач-терапевт с учетом заключений</w:t>
      </w:r>
      <w:r w:rsidRPr="00BC7BD6">
        <w:rPr>
          <w:rFonts w:ascii="Times New Roman" w:hAnsi="Times New Roman"/>
          <w:spacing w:val="1"/>
          <w:sz w:val="24"/>
          <w:szCs w:val="24"/>
        </w:rPr>
        <w:t xml:space="preserve"> всех врачей-специалистов, принимающих участие в проведении допол</w:t>
      </w:r>
      <w:r w:rsidRPr="00BC7BD6">
        <w:rPr>
          <w:rFonts w:ascii="Times New Roman" w:hAnsi="Times New Roman"/>
          <w:spacing w:val="1"/>
          <w:sz w:val="24"/>
          <w:szCs w:val="24"/>
        </w:rPr>
        <w:softHyphen/>
      </w:r>
      <w:r w:rsidRPr="00BC7BD6">
        <w:rPr>
          <w:rFonts w:ascii="Times New Roman" w:hAnsi="Times New Roman"/>
          <w:spacing w:val="6"/>
          <w:sz w:val="24"/>
          <w:szCs w:val="24"/>
        </w:rPr>
        <w:t xml:space="preserve">нительной диспансеризации, и результатов проведенных лабораторных и </w:t>
      </w:r>
      <w:r w:rsidRPr="00BC7BD6">
        <w:rPr>
          <w:rFonts w:ascii="Times New Roman" w:hAnsi="Times New Roman"/>
          <w:spacing w:val="5"/>
          <w:sz w:val="24"/>
          <w:szCs w:val="24"/>
        </w:rPr>
        <w:t>функциональных исследований, с целью планирования дальнейших меро</w:t>
      </w:r>
      <w:r w:rsidRPr="00BC7BD6">
        <w:rPr>
          <w:rFonts w:ascii="Times New Roman" w:hAnsi="Times New Roman"/>
          <w:spacing w:val="5"/>
          <w:sz w:val="24"/>
          <w:szCs w:val="24"/>
        </w:rPr>
        <w:softHyphen/>
      </w:r>
      <w:r w:rsidRPr="00BC7BD6">
        <w:rPr>
          <w:rFonts w:ascii="Times New Roman" w:hAnsi="Times New Roman"/>
          <w:spacing w:val="3"/>
          <w:sz w:val="24"/>
          <w:szCs w:val="24"/>
        </w:rPr>
        <w:t>приятий определяет гражданину соответствующую группу состояния здо</w:t>
      </w:r>
      <w:r w:rsidRPr="00BC7BD6">
        <w:rPr>
          <w:rFonts w:ascii="Times New Roman" w:hAnsi="Times New Roman"/>
          <w:spacing w:val="3"/>
          <w:sz w:val="24"/>
          <w:szCs w:val="24"/>
        </w:rPr>
        <w:softHyphen/>
      </w:r>
      <w:r w:rsidRPr="00BC7BD6">
        <w:rPr>
          <w:rFonts w:ascii="Times New Roman" w:hAnsi="Times New Roman"/>
          <w:spacing w:val="-5"/>
          <w:sz w:val="24"/>
          <w:szCs w:val="24"/>
        </w:rPr>
        <w:t>ровья:</w:t>
      </w:r>
      <w:proofErr w:type="gramEnd"/>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pacing w:val="-4"/>
          <w:sz w:val="24"/>
          <w:szCs w:val="24"/>
        </w:rPr>
        <w:t xml:space="preserve">        </w:t>
      </w:r>
      <w:proofErr w:type="gramStart"/>
      <w:r w:rsidRPr="00BC7BD6">
        <w:rPr>
          <w:rFonts w:ascii="Times New Roman" w:hAnsi="Times New Roman" w:cs="Times New Roman"/>
          <w:spacing w:val="-4"/>
          <w:sz w:val="24"/>
          <w:szCs w:val="24"/>
          <w:lang w:val="en-US"/>
        </w:rPr>
        <w:t>I</w:t>
      </w:r>
      <w:r w:rsidRPr="00BC7BD6">
        <w:rPr>
          <w:rFonts w:ascii="Times New Roman" w:hAnsi="Times New Roman" w:cs="Times New Roman"/>
          <w:spacing w:val="-4"/>
          <w:sz w:val="24"/>
          <w:szCs w:val="24"/>
        </w:rPr>
        <w:t xml:space="preserve"> г</w:t>
      </w:r>
      <w:r w:rsidRPr="00BC7BD6">
        <w:rPr>
          <w:rFonts w:ascii="Times New Roman" w:hAnsi="Times New Roman" w:cs="Times New Roman"/>
          <w:sz w:val="24"/>
          <w:szCs w:val="24"/>
        </w:rPr>
        <w:t>руппа - практически здоровые граждане, не нуждающиеся в диспан</w:t>
      </w:r>
      <w:r w:rsidRPr="00BC7BD6">
        <w:rPr>
          <w:rFonts w:ascii="Times New Roman" w:hAnsi="Times New Roman" w:cs="Times New Roman"/>
          <w:sz w:val="24"/>
          <w:szCs w:val="24"/>
        </w:rPr>
        <w:softHyphen/>
      </w:r>
      <w:r w:rsidRPr="00BC7BD6">
        <w:rPr>
          <w:rFonts w:ascii="Times New Roman" w:hAnsi="Times New Roman" w:cs="Times New Roman"/>
          <w:spacing w:val="1"/>
          <w:sz w:val="24"/>
          <w:szCs w:val="24"/>
        </w:rPr>
        <w:t>серном наблюдении.</w:t>
      </w:r>
      <w:proofErr w:type="gramEnd"/>
      <w:r w:rsidRPr="00BC7BD6">
        <w:rPr>
          <w:rFonts w:ascii="Times New Roman" w:hAnsi="Times New Roman" w:cs="Times New Roman"/>
          <w:spacing w:val="1"/>
          <w:sz w:val="24"/>
          <w:szCs w:val="24"/>
        </w:rPr>
        <w:t xml:space="preserve"> С ними проводится профилактическая беседа, и даются</w:t>
      </w:r>
      <w:r w:rsidRPr="00BC7BD6">
        <w:rPr>
          <w:rFonts w:ascii="Times New Roman" w:hAnsi="Times New Roman" w:cs="Times New Roman"/>
          <w:spacing w:val="1"/>
          <w:sz w:val="24"/>
          <w:szCs w:val="24"/>
        </w:rPr>
        <w:br/>
      </w:r>
      <w:r w:rsidRPr="00BC7BD6">
        <w:rPr>
          <w:rFonts w:ascii="Times New Roman" w:hAnsi="Times New Roman" w:cs="Times New Roman"/>
          <w:spacing w:val="2"/>
          <w:sz w:val="24"/>
          <w:szCs w:val="24"/>
        </w:rPr>
        <w:t>рекомендации по здоровому образу жизни по вопросам здорового питания,</w:t>
      </w:r>
      <w:r w:rsidRPr="00BC7BD6">
        <w:rPr>
          <w:rFonts w:ascii="Times New Roman" w:hAnsi="Times New Roman" w:cs="Times New Roman"/>
          <w:spacing w:val="2"/>
          <w:sz w:val="24"/>
          <w:szCs w:val="24"/>
        </w:rPr>
        <w:br/>
      </w:r>
      <w:r w:rsidRPr="00BC7BD6">
        <w:rPr>
          <w:rFonts w:ascii="Times New Roman" w:hAnsi="Times New Roman" w:cs="Times New Roman"/>
          <w:spacing w:val="1"/>
          <w:sz w:val="24"/>
          <w:szCs w:val="24"/>
        </w:rPr>
        <w:t>физической активности, поддержания оптимальной массы тела, вреда куре</w:t>
      </w:r>
      <w:r w:rsidRPr="00BC7BD6">
        <w:rPr>
          <w:rFonts w:ascii="Times New Roman" w:hAnsi="Times New Roman" w:cs="Times New Roman"/>
          <w:spacing w:val="1"/>
          <w:sz w:val="24"/>
          <w:szCs w:val="24"/>
        </w:rPr>
        <w:softHyphen/>
      </w:r>
      <w:r w:rsidRPr="00BC7BD6">
        <w:rPr>
          <w:rFonts w:ascii="Times New Roman" w:hAnsi="Times New Roman" w:cs="Times New Roman"/>
          <w:spacing w:val="-13"/>
          <w:sz w:val="24"/>
          <w:szCs w:val="24"/>
        </w:rPr>
        <w:t>ния;</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w:t>
      </w:r>
      <w:proofErr w:type="gramStart"/>
      <w:r w:rsidRPr="00BC7BD6">
        <w:rPr>
          <w:rFonts w:ascii="Times New Roman" w:hAnsi="Times New Roman" w:cs="Times New Roman"/>
          <w:sz w:val="24"/>
          <w:szCs w:val="24"/>
          <w:lang w:val="en-US"/>
        </w:rPr>
        <w:t>II</w:t>
      </w:r>
      <w:r w:rsidRPr="00BC7BD6">
        <w:rPr>
          <w:rFonts w:ascii="Times New Roman" w:hAnsi="Times New Roman" w:cs="Times New Roman"/>
          <w:sz w:val="24"/>
          <w:szCs w:val="24"/>
        </w:rPr>
        <w:t xml:space="preserve"> группа - граждане с риском развития заболевания, нуждающиеся в </w:t>
      </w:r>
      <w:r w:rsidRPr="00BC7BD6">
        <w:rPr>
          <w:rFonts w:ascii="Times New Roman" w:hAnsi="Times New Roman" w:cs="Times New Roman"/>
          <w:spacing w:val="6"/>
          <w:sz w:val="24"/>
          <w:szCs w:val="24"/>
        </w:rPr>
        <w:t>проведении профилактических   мероприятий.</w:t>
      </w:r>
      <w:proofErr w:type="gramEnd"/>
      <w:r w:rsidRPr="00BC7BD6">
        <w:rPr>
          <w:rFonts w:ascii="Times New Roman" w:hAnsi="Times New Roman" w:cs="Times New Roman"/>
          <w:spacing w:val="6"/>
          <w:sz w:val="24"/>
          <w:szCs w:val="24"/>
        </w:rPr>
        <w:t xml:space="preserve">   Для    них  оценивается</w:t>
      </w:r>
      <w:r w:rsidRPr="00BC7BD6">
        <w:rPr>
          <w:rFonts w:ascii="Times New Roman" w:hAnsi="Times New Roman" w:cs="Times New Roman"/>
          <w:spacing w:val="6"/>
          <w:sz w:val="24"/>
          <w:szCs w:val="24"/>
        </w:rPr>
        <w:br/>
      </w:r>
      <w:r w:rsidRPr="00BC7BD6">
        <w:rPr>
          <w:rFonts w:ascii="Times New Roman" w:hAnsi="Times New Roman" w:cs="Times New Roman"/>
          <w:spacing w:val="1"/>
          <w:sz w:val="24"/>
          <w:szCs w:val="24"/>
        </w:rPr>
        <w:t>суммарный сердечнососудистый риск, прочие риски заболеваний в зависи</w:t>
      </w:r>
      <w:r w:rsidRPr="00BC7BD6">
        <w:rPr>
          <w:rFonts w:ascii="Times New Roman" w:hAnsi="Times New Roman" w:cs="Times New Roman"/>
          <w:spacing w:val="1"/>
          <w:sz w:val="24"/>
          <w:szCs w:val="24"/>
        </w:rPr>
        <w:softHyphen/>
      </w:r>
      <w:r w:rsidRPr="00BC7BD6">
        <w:rPr>
          <w:rFonts w:ascii="Times New Roman" w:hAnsi="Times New Roman" w:cs="Times New Roman"/>
          <w:spacing w:val="3"/>
          <w:sz w:val="24"/>
          <w:szCs w:val="24"/>
        </w:rPr>
        <w:t>мости от выявленных факторов риска,   составляется индивидуальная про</w:t>
      </w:r>
      <w:r w:rsidRPr="00BC7BD6">
        <w:rPr>
          <w:rFonts w:ascii="Times New Roman" w:hAnsi="Times New Roman" w:cs="Times New Roman"/>
          <w:spacing w:val="3"/>
          <w:sz w:val="24"/>
          <w:szCs w:val="24"/>
        </w:rPr>
        <w:softHyphen/>
      </w:r>
      <w:r w:rsidRPr="00BC7BD6">
        <w:rPr>
          <w:rFonts w:ascii="Times New Roman" w:hAnsi="Times New Roman" w:cs="Times New Roman"/>
          <w:spacing w:val="-2"/>
          <w:sz w:val="24"/>
          <w:szCs w:val="24"/>
        </w:rPr>
        <w:t>грамма профилактических мероприятий;</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lastRenderedPageBreak/>
        <w:t xml:space="preserve">       </w:t>
      </w:r>
      <w:r w:rsidRPr="00BC7BD6">
        <w:rPr>
          <w:rFonts w:ascii="Times New Roman" w:hAnsi="Times New Roman" w:cs="Times New Roman"/>
          <w:sz w:val="24"/>
          <w:szCs w:val="24"/>
          <w:lang w:val="en-US"/>
        </w:rPr>
        <w:t>III</w:t>
      </w:r>
      <w:r w:rsidRPr="00BC7BD6">
        <w:rPr>
          <w:rFonts w:ascii="Times New Roman" w:hAnsi="Times New Roman" w:cs="Times New Roman"/>
          <w:sz w:val="24"/>
          <w:szCs w:val="24"/>
        </w:rPr>
        <w:t>группа - граждане, нуждающиеся в дополнительном обследовании в</w:t>
      </w:r>
      <w:r w:rsidRPr="00BC7BD6">
        <w:rPr>
          <w:rFonts w:ascii="Times New Roman" w:hAnsi="Times New Roman" w:cs="Times New Roman"/>
          <w:sz w:val="24"/>
          <w:szCs w:val="24"/>
        </w:rPr>
        <w:br/>
      </w:r>
      <w:r w:rsidRPr="00BC7BD6">
        <w:rPr>
          <w:rFonts w:ascii="Times New Roman" w:hAnsi="Times New Roman" w:cs="Times New Roman"/>
          <w:spacing w:val="-1"/>
          <w:sz w:val="24"/>
          <w:szCs w:val="24"/>
        </w:rPr>
        <w:t>амбулаторных условиях для уточнения (установления) диагноза при впервые</w:t>
      </w:r>
      <w:r w:rsidRPr="00BC7BD6">
        <w:rPr>
          <w:rFonts w:ascii="Times New Roman" w:hAnsi="Times New Roman" w:cs="Times New Roman"/>
          <w:spacing w:val="-1"/>
          <w:sz w:val="24"/>
          <w:szCs w:val="24"/>
        </w:rPr>
        <w:br/>
      </w:r>
      <w:r w:rsidRPr="00BC7BD6">
        <w:rPr>
          <w:rFonts w:ascii="Times New Roman" w:hAnsi="Times New Roman" w:cs="Times New Roman"/>
          <w:sz w:val="24"/>
          <w:szCs w:val="24"/>
        </w:rPr>
        <w:t>установленном хроническом заболевании или при наличии уже имеющегося</w:t>
      </w:r>
      <w:r w:rsidRPr="00BC7BD6">
        <w:rPr>
          <w:rFonts w:ascii="Times New Roman" w:hAnsi="Times New Roman" w:cs="Times New Roman"/>
          <w:sz w:val="24"/>
          <w:szCs w:val="24"/>
        </w:rPr>
        <w:br/>
      </w:r>
      <w:r w:rsidRPr="00BC7BD6">
        <w:rPr>
          <w:rFonts w:ascii="Times New Roman" w:hAnsi="Times New Roman" w:cs="Times New Roman"/>
          <w:spacing w:val="-1"/>
          <w:sz w:val="24"/>
          <w:szCs w:val="24"/>
        </w:rPr>
        <w:t>хронического заболевания, а также нуждающиеся в лечении в амбулаторных</w:t>
      </w:r>
      <w:r w:rsidRPr="00BC7BD6">
        <w:rPr>
          <w:rFonts w:ascii="Times New Roman" w:hAnsi="Times New Roman" w:cs="Times New Roman"/>
          <w:spacing w:val="-1"/>
          <w:sz w:val="24"/>
          <w:szCs w:val="24"/>
        </w:rPr>
        <w:br/>
      </w:r>
      <w:r w:rsidRPr="00BC7BD6">
        <w:rPr>
          <w:rFonts w:ascii="Times New Roman" w:hAnsi="Times New Roman" w:cs="Times New Roman"/>
          <w:spacing w:val="2"/>
          <w:sz w:val="24"/>
          <w:szCs w:val="24"/>
        </w:rPr>
        <w:t>условиях (ОРЗ, грипп и другие острые заболевания, после лечения, которых</w:t>
      </w:r>
      <w:r w:rsidRPr="00BC7BD6">
        <w:rPr>
          <w:rFonts w:ascii="Times New Roman" w:hAnsi="Times New Roman" w:cs="Times New Roman"/>
          <w:spacing w:val="2"/>
          <w:sz w:val="24"/>
          <w:szCs w:val="24"/>
        </w:rPr>
        <w:br/>
      </w:r>
      <w:r w:rsidRPr="00BC7BD6">
        <w:rPr>
          <w:rFonts w:ascii="Times New Roman" w:hAnsi="Times New Roman" w:cs="Times New Roman"/>
          <w:spacing w:val="-2"/>
          <w:sz w:val="24"/>
          <w:szCs w:val="24"/>
        </w:rPr>
        <w:t>наступает выздоровление);</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w:t>
      </w:r>
      <w:r w:rsidRPr="00BC7BD6">
        <w:rPr>
          <w:rFonts w:ascii="Times New Roman" w:hAnsi="Times New Roman" w:cs="Times New Roman"/>
          <w:sz w:val="24"/>
          <w:szCs w:val="24"/>
          <w:lang w:val="en-US"/>
        </w:rPr>
        <w:t>IV</w:t>
      </w:r>
      <w:r w:rsidRPr="00BC7BD6">
        <w:rPr>
          <w:rFonts w:ascii="Times New Roman" w:hAnsi="Times New Roman" w:cs="Times New Roman"/>
          <w:sz w:val="24"/>
          <w:szCs w:val="24"/>
        </w:rPr>
        <w:t>группа - граждане, нуждающиеся в дополнительном обследовании и</w:t>
      </w:r>
      <w:r w:rsidRPr="00BC7BD6">
        <w:rPr>
          <w:rFonts w:ascii="Times New Roman" w:hAnsi="Times New Roman" w:cs="Times New Roman"/>
          <w:sz w:val="24"/>
          <w:szCs w:val="24"/>
        </w:rPr>
        <w:br/>
      </w:r>
      <w:r w:rsidRPr="00BC7BD6">
        <w:rPr>
          <w:rFonts w:ascii="Times New Roman" w:hAnsi="Times New Roman" w:cs="Times New Roman"/>
          <w:spacing w:val="3"/>
          <w:sz w:val="24"/>
          <w:szCs w:val="24"/>
        </w:rPr>
        <w:t>лечении   в   условиях   стационара заболеваний,   выявленных   во   время</w:t>
      </w:r>
      <w:r w:rsidRPr="00BC7BD6">
        <w:rPr>
          <w:rFonts w:ascii="Times New Roman" w:hAnsi="Times New Roman" w:cs="Times New Roman"/>
          <w:spacing w:val="3"/>
          <w:sz w:val="24"/>
          <w:szCs w:val="24"/>
        </w:rPr>
        <w:br/>
      </w:r>
      <w:r w:rsidRPr="00BC7BD6">
        <w:rPr>
          <w:rFonts w:ascii="Times New Roman" w:hAnsi="Times New Roman" w:cs="Times New Roman"/>
          <w:spacing w:val="1"/>
          <w:sz w:val="24"/>
          <w:szCs w:val="24"/>
        </w:rPr>
        <w:t>дополнительной диспансеризации, которые направляются на плановую гос</w:t>
      </w:r>
      <w:r w:rsidRPr="00BC7BD6">
        <w:rPr>
          <w:rFonts w:ascii="Times New Roman" w:hAnsi="Times New Roman" w:cs="Times New Roman"/>
          <w:spacing w:val="1"/>
          <w:sz w:val="24"/>
          <w:szCs w:val="24"/>
        </w:rPr>
        <w:softHyphen/>
      </w:r>
      <w:r w:rsidRPr="00BC7BD6">
        <w:rPr>
          <w:rFonts w:ascii="Times New Roman" w:hAnsi="Times New Roman" w:cs="Times New Roman"/>
          <w:spacing w:val="-5"/>
          <w:sz w:val="24"/>
          <w:szCs w:val="24"/>
        </w:rPr>
        <w:t>питализацию;</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w:t>
      </w:r>
      <w:proofErr w:type="gramStart"/>
      <w:r w:rsidRPr="00BC7BD6">
        <w:rPr>
          <w:rFonts w:ascii="Times New Roman" w:hAnsi="Times New Roman" w:cs="Times New Roman"/>
          <w:sz w:val="24"/>
          <w:szCs w:val="24"/>
          <w:lang w:val="en-US"/>
        </w:rPr>
        <w:t>V</w:t>
      </w:r>
      <w:r w:rsidR="00854D74">
        <w:rPr>
          <w:rFonts w:ascii="Times New Roman" w:hAnsi="Times New Roman" w:cs="Times New Roman"/>
          <w:sz w:val="24"/>
          <w:szCs w:val="24"/>
        </w:rPr>
        <w:t xml:space="preserve"> </w:t>
      </w:r>
      <w:r w:rsidRPr="00BC7BD6">
        <w:rPr>
          <w:rFonts w:ascii="Times New Roman" w:hAnsi="Times New Roman" w:cs="Times New Roman"/>
          <w:sz w:val="24"/>
          <w:szCs w:val="24"/>
        </w:rPr>
        <w:t>группа - граждане с   впервые выявленными заболеваниями или</w:t>
      </w:r>
      <w:r w:rsidRPr="00BC7BD6">
        <w:rPr>
          <w:rFonts w:ascii="Times New Roman" w:hAnsi="Times New Roman" w:cs="Times New Roman"/>
          <w:sz w:val="24"/>
          <w:szCs w:val="24"/>
        </w:rPr>
        <w:br/>
      </w:r>
      <w:r w:rsidRPr="00BC7BD6">
        <w:rPr>
          <w:rFonts w:ascii="Times New Roman" w:hAnsi="Times New Roman" w:cs="Times New Roman"/>
          <w:spacing w:val="4"/>
          <w:sz w:val="24"/>
          <w:szCs w:val="24"/>
        </w:rPr>
        <w:t>наблюдающиеся по хроническому заболеванию и имеющие показания для</w:t>
      </w:r>
      <w:r w:rsidRPr="00BC7BD6">
        <w:rPr>
          <w:rFonts w:ascii="Times New Roman" w:hAnsi="Times New Roman" w:cs="Times New Roman"/>
          <w:spacing w:val="4"/>
          <w:sz w:val="24"/>
          <w:szCs w:val="24"/>
        </w:rPr>
        <w:br/>
      </w:r>
      <w:r w:rsidRPr="00BC7BD6">
        <w:rPr>
          <w:rFonts w:ascii="Times New Roman" w:hAnsi="Times New Roman" w:cs="Times New Roman"/>
          <w:spacing w:val="1"/>
          <w:sz w:val="24"/>
          <w:szCs w:val="24"/>
        </w:rPr>
        <w:t>оказания высокотехнологичной медицинской помощи.</w:t>
      </w:r>
      <w:proofErr w:type="gramEnd"/>
      <w:r w:rsidRPr="00BC7BD6">
        <w:rPr>
          <w:rFonts w:ascii="Times New Roman" w:hAnsi="Times New Roman" w:cs="Times New Roman"/>
          <w:spacing w:val="1"/>
          <w:sz w:val="24"/>
          <w:szCs w:val="24"/>
        </w:rPr>
        <w:t xml:space="preserve"> В данном случае ме</w:t>
      </w:r>
      <w:r w:rsidRPr="00BC7BD6">
        <w:rPr>
          <w:rFonts w:ascii="Times New Roman" w:hAnsi="Times New Roman" w:cs="Times New Roman"/>
          <w:spacing w:val="1"/>
          <w:sz w:val="24"/>
          <w:szCs w:val="24"/>
        </w:rPr>
        <w:softHyphen/>
        <w:t xml:space="preserve">дицинская документация гражданина направляется </w:t>
      </w:r>
      <w:proofErr w:type="gramStart"/>
      <w:r w:rsidRPr="00BC7BD6">
        <w:rPr>
          <w:rFonts w:ascii="Times New Roman" w:hAnsi="Times New Roman" w:cs="Times New Roman"/>
          <w:spacing w:val="1"/>
          <w:sz w:val="24"/>
          <w:szCs w:val="24"/>
        </w:rPr>
        <w:t>в орган исполнительной</w:t>
      </w:r>
      <w:r w:rsidRPr="00BC7BD6">
        <w:rPr>
          <w:rFonts w:ascii="Times New Roman" w:hAnsi="Times New Roman" w:cs="Times New Roman"/>
          <w:spacing w:val="1"/>
          <w:sz w:val="24"/>
          <w:szCs w:val="24"/>
        </w:rPr>
        <w:br/>
      </w:r>
      <w:r w:rsidRPr="00BC7BD6">
        <w:rPr>
          <w:rFonts w:ascii="Times New Roman" w:hAnsi="Times New Roman" w:cs="Times New Roman"/>
          <w:sz w:val="24"/>
          <w:szCs w:val="24"/>
        </w:rPr>
        <w:t>власти субъекта Российской Федерации в сфере здравоохранения для приня</w:t>
      </w:r>
      <w:r w:rsidRPr="00BC7BD6">
        <w:rPr>
          <w:rFonts w:ascii="Times New Roman" w:hAnsi="Times New Roman" w:cs="Times New Roman"/>
          <w:sz w:val="24"/>
          <w:szCs w:val="24"/>
        </w:rPr>
        <w:softHyphen/>
      </w:r>
      <w:r w:rsidRPr="00BC7BD6">
        <w:rPr>
          <w:rFonts w:ascii="Times New Roman" w:hAnsi="Times New Roman" w:cs="Times New Roman"/>
          <w:spacing w:val="3"/>
          <w:sz w:val="24"/>
          <w:szCs w:val="24"/>
        </w:rPr>
        <w:t>тия решения в установленном порядке о направлении</w:t>
      </w:r>
      <w:proofErr w:type="gramEnd"/>
      <w:r w:rsidRPr="00BC7BD6">
        <w:rPr>
          <w:rFonts w:ascii="Times New Roman" w:hAnsi="Times New Roman" w:cs="Times New Roman"/>
          <w:spacing w:val="3"/>
          <w:sz w:val="24"/>
          <w:szCs w:val="24"/>
        </w:rPr>
        <w:t xml:space="preserve"> гражданина в учреж</w:t>
      </w:r>
      <w:r w:rsidRPr="00BC7BD6">
        <w:rPr>
          <w:rFonts w:ascii="Times New Roman" w:hAnsi="Times New Roman" w:cs="Times New Roman"/>
          <w:spacing w:val="3"/>
          <w:sz w:val="24"/>
          <w:szCs w:val="24"/>
        </w:rPr>
        <w:softHyphen/>
      </w:r>
      <w:r w:rsidRPr="00BC7BD6">
        <w:rPr>
          <w:rFonts w:ascii="Times New Roman" w:hAnsi="Times New Roman" w:cs="Times New Roman"/>
          <w:spacing w:val="4"/>
          <w:sz w:val="24"/>
          <w:szCs w:val="24"/>
        </w:rPr>
        <w:t xml:space="preserve">дение здравоохранения   для оказания высокотехнологичной медицинской </w:t>
      </w:r>
      <w:r w:rsidRPr="00BC7BD6">
        <w:rPr>
          <w:rFonts w:ascii="Times New Roman" w:hAnsi="Times New Roman" w:cs="Times New Roman"/>
          <w:spacing w:val="-7"/>
          <w:sz w:val="24"/>
          <w:szCs w:val="24"/>
        </w:rPr>
        <w:t>помощи.</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Организм человека в условиях Севера испытывает значительные нагрузки, что приводит к изменению его общей реактивности, особенно в зимний период. Особенности течения  многих заболеваний в условиях Якутии свидетельствуют о значительном снижении общей реактивности организма человека. С изменением реактивности организма человека </w:t>
      </w:r>
      <w:proofErr w:type="spellStart"/>
      <w:r w:rsidRPr="00BC7BD6">
        <w:rPr>
          <w:rFonts w:ascii="Times New Roman" w:hAnsi="Times New Roman" w:cs="Times New Roman"/>
          <w:sz w:val="24"/>
          <w:szCs w:val="24"/>
        </w:rPr>
        <w:t>коррелируют</w:t>
      </w:r>
      <w:proofErr w:type="spellEnd"/>
      <w:r w:rsidRPr="00BC7BD6">
        <w:rPr>
          <w:rFonts w:ascii="Times New Roman" w:hAnsi="Times New Roman" w:cs="Times New Roman"/>
          <w:sz w:val="24"/>
          <w:szCs w:val="24"/>
        </w:rPr>
        <w:t xml:space="preserve"> особенности клинического течения многих воспалительных процессов и заболеваний. К ним следует отнести воспалительные заболевания легких.</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От того, насколько точно и своевременно будет поставлен диагноз больному, зависит подчас не столько его здоровье, но и сама жизнь. Лишь квалифицированный специалист, исходя из индивидуальных особенностей каждого своего пациента, может определить характер заболевания и назначить соответствующие лечение. Именно поэтому современный медик, а в частности врач- терапевт, должен быть в курсе последних нововведений в области медицины, о новейших препаратах и методах лечения. </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Якутия относится к регионам с низкой смертностью, но все, же основной причиной летального исхода наших больных являются сердечно - сосудистые заболевания.</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lastRenderedPageBreak/>
        <w:t xml:space="preserve">       Одной из главных проблем является отсутствие патологоанатомических вскрытий и отсутствие профилактических работ с населением. В странах, где проводятся такие работы, смертность по причине сердечно - сосудистых заболеваний ниже в 5 раз.</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По итогам дополнительной диспансеризации населения необходимо выявлять и учитывать пациентов, имеющих предпосылки к болезням сердца.</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u w:val="single"/>
        </w:rPr>
        <w:t xml:space="preserve">       Инфаркты и инсульты</w:t>
      </w:r>
      <w:r w:rsidRPr="00BC7BD6">
        <w:rPr>
          <w:rFonts w:ascii="Times New Roman" w:hAnsi="Times New Roman" w:cs="Times New Roman"/>
          <w:sz w:val="24"/>
          <w:szCs w:val="24"/>
        </w:rPr>
        <w:t xml:space="preserve"> - бич не только для России. Каждый год в мире от сердечно - сосудистых заболеваний умирает около 17 миллионов человек, что ставит эти заболевания на первое место среди причин смертности.  Печальная  «лепта» России - примерно 13-я часть этой цифры. 80 процентов смертей от инфарктов и инсультов приходится на страны с низким  и средним уровнем дохода. Всемирная организация здравоохранения  напрямую  связывает распространенность болезней этой группы с уровнем жизни и ее эмоциональным  фоном. Это же подтверждают и данные исследований по России: цифры смертности от сердечно - сосудистых заболеваний (как и доходы населения) различаются в зависимости от региона в разы! Самый крупный перепад - в 20 раз. Сердечно - сосудистые заболевания лидируют среди причин смертности у россиян уже лет десять. В последнее время они уносят 1200000-1300000 жизней ежегодно. На долю прочих остается меньше половины всех смертей. Они лидируют везде. Жизнь ведь меняется стремительно. И, похоже, человек адаптироваться к ней не успевает. В Дальневосточном округе ежегодно потребность в высокотехнологичных операциях испытывают 18500 больных. 203,5 тысячи в такую сумму обходится бюджету один пациент центра сердечно - сосудистой хирургии.</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Главная цель деятельности сделать доступной высокотехнологичную и бесплатную помощь каждому дальневосточнику. Тогда пациентам с сердечно - сосудистыми заболеваниями не придется ехать в Новосибирск, Санкт- Петербург или в Москву.</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Лечение в столь высокотехнологичной клинике дорогостоящее и потому квотируемое: каждый регион получает свою долю мест. Всего в год хирурги будут проводить 4,5-5 тысяч операций.                        </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u w:val="single"/>
        </w:rPr>
        <w:t xml:space="preserve">           Алкоголь</w:t>
      </w:r>
      <w:r w:rsidRPr="00BC7BD6">
        <w:rPr>
          <w:rFonts w:ascii="Times New Roman" w:hAnsi="Times New Roman" w:cs="Times New Roman"/>
          <w:sz w:val="24"/>
          <w:szCs w:val="24"/>
        </w:rPr>
        <w:t xml:space="preserve">- злоупотребление алкоголем напрямую сокращает продолжительность  жизни россиян. Превышение допустимого уровня потребления  алкогольной продукции и - из расчета </w:t>
      </w:r>
      <w:smartTag w:uri="urn:schemas-microsoft-com:office:smarttags" w:element="metricconverter">
        <w:smartTagPr>
          <w:attr w:name="ProductID" w:val="8 литров"/>
        </w:smartTagPr>
        <w:r w:rsidRPr="00BC7BD6">
          <w:rPr>
            <w:rFonts w:ascii="Times New Roman" w:hAnsi="Times New Roman" w:cs="Times New Roman"/>
            <w:sz w:val="24"/>
            <w:szCs w:val="24"/>
          </w:rPr>
          <w:t>8 литров</w:t>
        </w:r>
      </w:smartTag>
      <w:r w:rsidRPr="00BC7BD6">
        <w:rPr>
          <w:rFonts w:ascii="Times New Roman" w:hAnsi="Times New Roman" w:cs="Times New Roman"/>
          <w:sz w:val="24"/>
          <w:szCs w:val="24"/>
        </w:rPr>
        <w:t xml:space="preserve"> чистого спирта в год на человека может иметь крайне не благоприятные последствия для здоровья. Потребление каждого литра сверх данного лимита отнимает 11 месяцев жизни у мужчин и 4 месяца у женщин. В России от болезней, связанных со злоупотреблением алкогольной продукцией, ежегодно умирают </w:t>
      </w:r>
      <w:r w:rsidRPr="00BC7BD6">
        <w:rPr>
          <w:rFonts w:ascii="Times New Roman" w:hAnsi="Times New Roman" w:cs="Times New Roman"/>
          <w:sz w:val="24"/>
          <w:szCs w:val="24"/>
        </w:rPr>
        <w:lastRenderedPageBreak/>
        <w:t>более 75 тысяч человек в год, а от случайного отравления алкогольной продукцией – более 23 тысяч человек.</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По данным </w:t>
      </w:r>
      <w:proofErr w:type="spellStart"/>
      <w:r w:rsidRPr="00BC7BD6">
        <w:rPr>
          <w:rFonts w:ascii="Times New Roman" w:hAnsi="Times New Roman" w:cs="Times New Roman"/>
          <w:sz w:val="24"/>
          <w:szCs w:val="24"/>
        </w:rPr>
        <w:t>Роспотребнадзора</w:t>
      </w:r>
      <w:proofErr w:type="spellEnd"/>
      <w:r w:rsidRPr="00BC7BD6">
        <w:rPr>
          <w:rFonts w:ascii="Times New Roman" w:hAnsi="Times New Roman" w:cs="Times New Roman"/>
          <w:sz w:val="24"/>
          <w:szCs w:val="24"/>
        </w:rPr>
        <w:t>, в нашей стране более 2 миллионов человек страдают алкоголизмом. При этом в структуре потребления алкогольной продукции более половины всего выпитого приходится на водку и ликероводочные изделия. Сокращение потребления алкоголя, по расчетам государства, на первом этапе будет достигнуто, в том числе за счет установления максимальных розничных цен на алкогольную продукцию.</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Кроме того, к пьющему населению нужен выборочный подход.</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Суммарное число потребителей алкоголя среди женщин республики в 2008г составило 4613 человек, или 942,4 на 100 тыс. населения. Показатель распространения алкоголизма (включая алкогольные психозы) среди женщин повысился на 4,9%. Отсюда вытекает еще один проблемный момент - нужно обратить пристальное внимание на женский алкоголизм с медицинской точки зрения, ведь мы считаем алкоголиз</w:t>
      </w:r>
      <w:proofErr w:type="gramStart"/>
      <w:r w:rsidRPr="00BC7BD6">
        <w:rPr>
          <w:rFonts w:ascii="Times New Roman" w:hAnsi="Times New Roman" w:cs="Times New Roman"/>
          <w:sz w:val="24"/>
          <w:szCs w:val="24"/>
        </w:rPr>
        <w:t>м-</w:t>
      </w:r>
      <w:proofErr w:type="gramEnd"/>
      <w:r w:rsidRPr="00BC7BD6">
        <w:rPr>
          <w:rFonts w:ascii="Times New Roman" w:hAnsi="Times New Roman" w:cs="Times New Roman"/>
          <w:sz w:val="24"/>
          <w:szCs w:val="24"/>
        </w:rPr>
        <w:t xml:space="preserve"> болезнью(отслеживать проблему на раннем этапе, особенно в подростковом возрасте).</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Алкоголь, табак - главные составляющие катастрофической демографической ситуации, которая сложилась в стране.</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u w:val="single"/>
        </w:rPr>
        <w:t xml:space="preserve">         Табак – </w:t>
      </w:r>
      <w:r w:rsidRPr="00BC7BD6">
        <w:rPr>
          <w:rFonts w:ascii="Times New Roman" w:hAnsi="Times New Roman" w:cs="Times New Roman"/>
          <w:sz w:val="24"/>
          <w:szCs w:val="24"/>
        </w:rPr>
        <w:t>является одним из самых вредоносных факторов, серьезно влияющих на заболеваемость и смертность населения. Оно сокращает жизнь человека в среднем на 10- 12 лет. Каждый второй заядлый курильщик обычно погибает от серьезных сердечн</w:t>
      </w:r>
      <w:proofErr w:type="gramStart"/>
      <w:r w:rsidRPr="00BC7BD6">
        <w:rPr>
          <w:rFonts w:ascii="Times New Roman" w:hAnsi="Times New Roman" w:cs="Times New Roman"/>
          <w:sz w:val="24"/>
          <w:szCs w:val="24"/>
        </w:rPr>
        <w:t>о-</w:t>
      </w:r>
      <w:proofErr w:type="gramEnd"/>
      <w:r w:rsidRPr="00BC7BD6">
        <w:rPr>
          <w:rFonts w:ascii="Times New Roman" w:hAnsi="Times New Roman" w:cs="Times New Roman"/>
          <w:sz w:val="24"/>
          <w:szCs w:val="24"/>
        </w:rPr>
        <w:t xml:space="preserve"> сосудистых и </w:t>
      </w:r>
      <w:proofErr w:type="spellStart"/>
      <w:r w:rsidRPr="00BC7BD6">
        <w:rPr>
          <w:rFonts w:ascii="Times New Roman" w:hAnsi="Times New Roman" w:cs="Times New Roman"/>
          <w:sz w:val="24"/>
          <w:szCs w:val="24"/>
        </w:rPr>
        <w:t>бронхолегочных</w:t>
      </w:r>
      <w:proofErr w:type="spellEnd"/>
      <w:r w:rsidRPr="00BC7BD6">
        <w:rPr>
          <w:rFonts w:ascii="Times New Roman" w:hAnsi="Times New Roman" w:cs="Times New Roman"/>
          <w:sz w:val="24"/>
          <w:szCs w:val="24"/>
        </w:rPr>
        <w:t xml:space="preserve"> заболеваний. При </w:t>
      </w:r>
      <w:proofErr w:type="spellStart"/>
      <w:r w:rsidRPr="00BC7BD6">
        <w:rPr>
          <w:rFonts w:ascii="Times New Roman" w:hAnsi="Times New Roman" w:cs="Times New Roman"/>
          <w:sz w:val="24"/>
          <w:szCs w:val="24"/>
        </w:rPr>
        <w:t>табакокурении</w:t>
      </w:r>
      <w:proofErr w:type="spellEnd"/>
      <w:r w:rsidRPr="00BC7BD6">
        <w:rPr>
          <w:rFonts w:ascii="Times New Roman" w:hAnsi="Times New Roman" w:cs="Times New Roman"/>
          <w:sz w:val="24"/>
          <w:szCs w:val="24"/>
        </w:rPr>
        <w:t xml:space="preserve"> увеличивается риск возникновения желудочно-кишечной патологии, сексуальных расстройств, как у мужчин, так и у женщин. Почти 50 процентов беременных курят. Проведение опросов среди них показывает, что многие даже не знают, что курение вредно не только для организма будущей матери, но и для нормального, полноценного развития плода и новорожденного. По телевидению и радио об этом не сообщают, в газетах не пишут.</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А это, в свою очередь, оказывает колоссальное психологическое воздействие на подрастающее поколение, которое во всем старается походить на взрослых, считает курение необходимым атрибутом своего взросления. И результат уже известен: уровень </w:t>
      </w:r>
      <w:proofErr w:type="spellStart"/>
      <w:r w:rsidRPr="00BC7BD6">
        <w:rPr>
          <w:rFonts w:ascii="Times New Roman" w:hAnsi="Times New Roman" w:cs="Times New Roman"/>
          <w:sz w:val="24"/>
          <w:szCs w:val="24"/>
        </w:rPr>
        <w:t>табакокурения</w:t>
      </w:r>
      <w:proofErr w:type="spellEnd"/>
      <w:r w:rsidRPr="00BC7BD6">
        <w:rPr>
          <w:rFonts w:ascii="Times New Roman" w:hAnsi="Times New Roman" w:cs="Times New Roman"/>
          <w:sz w:val="24"/>
          <w:szCs w:val="24"/>
        </w:rPr>
        <w:t xml:space="preserve"> среди мальчиков и девочек достигает 60 и 40 процентов соответственно и продолжает нарастать. Дети начинают курить с 8-10 лет. Вот почему информирование всего населения о вреде активного и пассивного курения, пропаганда здорового образа </w:t>
      </w:r>
      <w:r w:rsidRPr="00BC7BD6">
        <w:rPr>
          <w:rFonts w:ascii="Times New Roman" w:hAnsi="Times New Roman" w:cs="Times New Roman"/>
          <w:sz w:val="24"/>
          <w:szCs w:val="24"/>
        </w:rPr>
        <w:lastRenderedPageBreak/>
        <w:t>жизни должны быть не разовыми, а постоянными. Информация на пачках сигарет о вреде курения должна будет занимать 50 процентов от  общей поверхности пачки, но не менее 30. Сегодня  на это отведено лишь 4 процента.</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Потребление сигарет в нашей стране сегодня находится в пределах 400 миллиардов штук, на каждого взрослого приходится одна пачка, то есть курит у нас примерно 52 миллиона человек. Самое неприятное для государства состоит в том, что курение энергично приобретает женское и детское лицо. Когда нам говорят, что курение- это добровольный выбор взрослого человека, то тем самым косвенно толкают детей на то, чтобы они как можно раньше почувствовали себя взрослым. Мы посчитали, что дешевле человеку помочь избавиться от вредной привычки, чем лечить его потом от связанных с никотиновой зависимостью заболеваний. Только таким образом можно регулировать табачную отрасль. </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По данным ВОЗ, предотвратить рак можно в каждом четвертом, а сердечные заболевания и сахарный диабет второго типа - в каждом восьмом случае. Для этого как минимум нужно отказаться от вредных привычек и вести здоровый образ жизни. Половина курящих людей </w:t>
      </w:r>
      <w:proofErr w:type="gramStart"/>
      <w:r w:rsidRPr="00BC7BD6">
        <w:rPr>
          <w:rFonts w:ascii="Times New Roman" w:hAnsi="Times New Roman" w:cs="Times New Roman"/>
          <w:sz w:val="24"/>
          <w:szCs w:val="24"/>
        </w:rPr>
        <w:t>осведомлены</w:t>
      </w:r>
      <w:proofErr w:type="gramEnd"/>
      <w:r w:rsidRPr="00BC7BD6">
        <w:rPr>
          <w:rFonts w:ascii="Times New Roman" w:hAnsi="Times New Roman" w:cs="Times New Roman"/>
          <w:sz w:val="24"/>
          <w:szCs w:val="24"/>
        </w:rPr>
        <w:t xml:space="preserve">, что могут получить </w:t>
      </w:r>
      <w:proofErr w:type="spellStart"/>
      <w:r w:rsidRPr="00BC7BD6">
        <w:rPr>
          <w:rFonts w:ascii="Times New Roman" w:hAnsi="Times New Roman" w:cs="Times New Roman"/>
          <w:sz w:val="24"/>
          <w:szCs w:val="24"/>
        </w:rPr>
        <w:t>онкозаболевание</w:t>
      </w:r>
      <w:proofErr w:type="spellEnd"/>
      <w:r w:rsidRPr="00BC7BD6">
        <w:rPr>
          <w:rFonts w:ascii="Times New Roman" w:hAnsi="Times New Roman" w:cs="Times New Roman"/>
          <w:sz w:val="24"/>
          <w:szCs w:val="24"/>
        </w:rPr>
        <w:t xml:space="preserve">, но продолжают курить. Сегодня, когда новость облетает мир менее чем за полчаса, когда огромное влияние имеют телевидение и Интернет, одной лекции или брошюры о вреде курения уже недостаточно. Нужен яркий ориентир, авторитетный пример для подражания. Поэтому все сотрудники учреждений здравоохранения должны отказаться от курения. </w:t>
      </w:r>
    </w:p>
    <w:p w:rsidR="00BC7BD6" w:rsidRPr="00BC7BD6" w:rsidRDefault="00BC7BD6" w:rsidP="00854D74">
      <w:pPr>
        <w:spacing w:line="360" w:lineRule="auto"/>
        <w:ind w:left="567"/>
        <w:jc w:val="both"/>
        <w:rPr>
          <w:rFonts w:ascii="Times New Roman" w:hAnsi="Times New Roman" w:cs="Times New Roman"/>
          <w:w w:val="107"/>
          <w:sz w:val="24"/>
          <w:szCs w:val="24"/>
        </w:rPr>
      </w:pPr>
      <w:r w:rsidRPr="00BC7BD6">
        <w:rPr>
          <w:rFonts w:ascii="Times New Roman" w:hAnsi="Times New Roman" w:cs="Times New Roman"/>
          <w:sz w:val="24"/>
          <w:szCs w:val="24"/>
        </w:rPr>
        <w:t xml:space="preserve">         </w:t>
      </w:r>
      <w:r w:rsidRPr="00BC7BD6">
        <w:rPr>
          <w:rFonts w:ascii="Times New Roman" w:hAnsi="Times New Roman" w:cs="Times New Roman"/>
          <w:w w:val="107"/>
          <w:sz w:val="24"/>
          <w:szCs w:val="24"/>
        </w:rPr>
        <w:t xml:space="preserve">  В связи с этим напрашивается предложение - следует сократить периодичность осмотров ребенка врачами, так как только раз в год, на наш взгляд, приводит к несвоевременному выявлению отклонений в здоровье ребенка, возрастает риск осложнений, многие болезни </w:t>
      </w:r>
      <w:proofErr w:type="gramStart"/>
      <w:r w:rsidRPr="00BC7BD6">
        <w:rPr>
          <w:rFonts w:ascii="Times New Roman" w:hAnsi="Times New Roman" w:cs="Times New Roman"/>
          <w:w w:val="107"/>
          <w:sz w:val="24"/>
          <w:szCs w:val="24"/>
        </w:rPr>
        <w:t>становятся хроническими и в результате во взрослом периоде мы получаем</w:t>
      </w:r>
      <w:proofErr w:type="gramEnd"/>
      <w:r w:rsidRPr="00BC7BD6">
        <w:rPr>
          <w:rFonts w:ascii="Times New Roman" w:hAnsi="Times New Roman" w:cs="Times New Roman"/>
          <w:w w:val="107"/>
          <w:sz w:val="24"/>
          <w:szCs w:val="24"/>
        </w:rPr>
        <w:t xml:space="preserve"> уже не здорового человека.</w:t>
      </w:r>
    </w:p>
    <w:p w:rsidR="00BC7BD6" w:rsidRPr="00BC7BD6" w:rsidRDefault="00BC7BD6" w:rsidP="00854D74">
      <w:pPr>
        <w:spacing w:line="360" w:lineRule="auto"/>
        <w:ind w:left="567"/>
        <w:jc w:val="both"/>
        <w:rPr>
          <w:rFonts w:ascii="Times New Roman" w:hAnsi="Times New Roman" w:cs="Times New Roman"/>
          <w:w w:val="107"/>
          <w:sz w:val="24"/>
          <w:szCs w:val="24"/>
        </w:rPr>
      </w:pPr>
      <w:r w:rsidRPr="00BC7BD6">
        <w:rPr>
          <w:rFonts w:ascii="Times New Roman" w:hAnsi="Times New Roman" w:cs="Times New Roman"/>
          <w:sz w:val="24"/>
          <w:szCs w:val="24"/>
        </w:rPr>
        <w:t xml:space="preserve">        Подросткам тоже необходимо пройти диспансеризацию. Ведь они являются самыми главными пациентами в больнице, так как они скрывают свою болезнь, или  боятся, что заболеют. В наше время подростки часто курят, пьют алкоголь, рано начинают жить половой жизнью, зимой ходят легко </w:t>
      </w:r>
      <w:proofErr w:type="gramStart"/>
      <w:r w:rsidRPr="00BC7BD6">
        <w:rPr>
          <w:rFonts w:ascii="Times New Roman" w:hAnsi="Times New Roman" w:cs="Times New Roman"/>
          <w:sz w:val="24"/>
          <w:szCs w:val="24"/>
        </w:rPr>
        <w:t>одетыми</w:t>
      </w:r>
      <w:proofErr w:type="gramEnd"/>
      <w:r w:rsidRPr="00BC7BD6">
        <w:rPr>
          <w:rFonts w:ascii="Times New Roman" w:hAnsi="Times New Roman" w:cs="Times New Roman"/>
          <w:sz w:val="24"/>
          <w:szCs w:val="24"/>
        </w:rPr>
        <w:t xml:space="preserve">. </w:t>
      </w:r>
      <w:r w:rsidRPr="00BC7BD6">
        <w:rPr>
          <w:rFonts w:ascii="Times New Roman" w:hAnsi="Times New Roman" w:cs="Times New Roman"/>
          <w:color w:val="000000"/>
          <w:spacing w:val="1"/>
          <w:sz w:val="24"/>
          <w:szCs w:val="24"/>
        </w:rPr>
        <w:t xml:space="preserve">Мы думаем, что подростки должны обследоваться ежегодно, так как если подросток живет половой жизнью, он может заразиться инфекционными заболеваниями и, не </w:t>
      </w:r>
      <w:proofErr w:type="gramStart"/>
      <w:r w:rsidRPr="00BC7BD6">
        <w:rPr>
          <w:rFonts w:ascii="Times New Roman" w:hAnsi="Times New Roman" w:cs="Times New Roman"/>
          <w:color w:val="000000"/>
          <w:spacing w:val="1"/>
          <w:sz w:val="24"/>
          <w:szCs w:val="24"/>
        </w:rPr>
        <w:t>зная об этом может</w:t>
      </w:r>
      <w:proofErr w:type="gramEnd"/>
      <w:r w:rsidRPr="00BC7BD6">
        <w:rPr>
          <w:rFonts w:ascii="Times New Roman" w:hAnsi="Times New Roman" w:cs="Times New Roman"/>
          <w:color w:val="000000"/>
          <w:spacing w:val="1"/>
          <w:sz w:val="24"/>
          <w:szCs w:val="24"/>
        </w:rPr>
        <w:t xml:space="preserve"> заразить других. Если проводить обследование ежегодно, то можно раньше лечить болезнь и предупредить</w:t>
      </w:r>
      <w:r w:rsidRPr="00BC7BD6">
        <w:rPr>
          <w:rFonts w:ascii="Times New Roman" w:hAnsi="Times New Roman" w:cs="Times New Roman"/>
          <w:w w:val="107"/>
          <w:sz w:val="24"/>
          <w:szCs w:val="24"/>
        </w:rPr>
        <w:t xml:space="preserve"> ее. По данным Научного центра здоровья детей РАМН, отмечается значительное ухудшение здоровья школьников. Меньше стало </w:t>
      </w:r>
      <w:r w:rsidRPr="00BC7BD6">
        <w:rPr>
          <w:rFonts w:ascii="Times New Roman" w:hAnsi="Times New Roman" w:cs="Times New Roman"/>
          <w:w w:val="107"/>
          <w:sz w:val="24"/>
          <w:szCs w:val="24"/>
        </w:rPr>
        <w:lastRenderedPageBreak/>
        <w:t>абсолютно здоровых детей: в1998 году их было 4,8 процента, сейчас- 1,8. В некоторых классах в ряде школ нет вообще ни одного здорового ученика. Особое внимание следует уделять здоровому образу жизни детей и подростков. По словам министра здравоохранения и социального развития Татьяны Голиковой, общая заболеваемость детей в период с 1998 по 2007 год  выросла на 9,3 процента, а более 20 процентов школьников имеют хронические заболевания.</w:t>
      </w:r>
    </w:p>
    <w:p w:rsidR="00BC7BD6" w:rsidRPr="00BC7BD6" w:rsidRDefault="00BC7BD6" w:rsidP="00854D74">
      <w:pPr>
        <w:spacing w:line="360" w:lineRule="auto"/>
        <w:ind w:left="567"/>
        <w:jc w:val="both"/>
        <w:rPr>
          <w:rFonts w:ascii="Times New Roman" w:hAnsi="Times New Roman" w:cs="Times New Roman"/>
          <w:w w:val="107"/>
          <w:sz w:val="24"/>
          <w:szCs w:val="24"/>
        </w:rPr>
      </w:pPr>
      <w:r w:rsidRPr="00BC7BD6">
        <w:rPr>
          <w:rFonts w:ascii="Times New Roman" w:hAnsi="Times New Roman" w:cs="Times New Roman"/>
          <w:w w:val="107"/>
          <w:sz w:val="24"/>
          <w:szCs w:val="24"/>
        </w:rPr>
        <w:t xml:space="preserve">        Из 16,3 миллиона детей школьного возраста две трети детей имеют отклонения в состоянии здоровья. Среди 13,6 миллиона детей, обучающихся в школах, только 21,4 процента имеют первую группу здоровья, а 21 процент - хронические, в том числе </w:t>
      </w:r>
      <w:proofErr w:type="spellStart"/>
      <w:r w:rsidRPr="00BC7BD6">
        <w:rPr>
          <w:rFonts w:ascii="Times New Roman" w:hAnsi="Times New Roman" w:cs="Times New Roman"/>
          <w:w w:val="107"/>
          <w:sz w:val="24"/>
          <w:szCs w:val="24"/>
        </w:rPr>
        <w:t>инвалидизирующие</w:t>
      </w:r>
      <w:proofErr w:type="spellEnd"/>
      <w:r w:rsidRPr="00BC7BD6">
        <w:rPr>
          <w:rFonts w:ascii="Times New Roman" w:hAnsi="Times New Roman" w:cs="Times New Roman"/>
          <w:w w:val="107"/>
          <w:sz w:val="24"/>
          <w:szCs w:val="24"/>
        </w:rPr>
        <w:t xml:space="preserve"> заболевания.  Беспокоить критическая ситуация со старшими подростками, то есть с теми, кому от 15 до 17 лет включительно. Их за этот период стало меньше в два раза - сейчас их в стране всего 3,5 миллиона. А ведь это те, кто завтра должен будет реализовать оборонный, трудовой и репродуктивный потенциал страны.</w:t>
      </w:r>
    </w:p>
    <w:p w:rsidR="00BC7BD6" w:rsidRPr="00BC7BD6" w:rsidRDefault="00BC7BD6" w:rsidP="00854D74">
      <w:pPr>
        <w:spacing w:line="360" w:lineRule="auto"/>
        <w:ind w:left="567"/>
        <w:jc w:val="both"/>
        <w:rPr>
          <w:rFonts w:ascii="Times New Roman" w:hAnsi="Times New Roman" w:cs="Times New Roman"/>
          <w:w w:val="107"/>
          <w:sz w:val="24"/>
          <w:szCs w:val="24"/>
        </w:rPr>
      </w:pPr>
      <w:r w:rsidRPr="00BC7BD6">
        <w:rPr>
          <w:rFonts w:ascii="Times New Roman" w:hAnsi="Times New Roman" w:cs="Times New Roman"/>
          <w:w w:val="107"/>
          <w:sz w:val="24"/>
          <w:szCs w:val="24"/>
        </w:rPr>
        <w:t xml:space="preserve">-В. Санкт </w:t>
      </w:r>
      <w:proofErr w:type="gramStart"/>
      <w:r w:rsidRPr="00BC7BD6">
        <w:rPr>
          <w:rFonts w:ascii="Times New Roman" w:hAnsi="Times New Roman" w:cs="Times New Roman"/>
          <w:w w:val="107"/>
          <w:sz w:val="24"/>
          <w:szCs w:val="24"/>
        </w:rPr>
        <w:t>Петербурге</w:t>
      </w:r>
      <w:proofErr w:type="gramEnd"/>
      <w:r w:rsidRPr="00BC7BD6">
        <w:rPr>
          <w:rFonts w:ascii="Times New Roman" w:hAnsi="Times New Roman" w:cs="Times New Roman"/>
          <w:w w:val="107"/>
          <w:sz w:val="24"/>
          <w:szCs w:val="24"/>
        </w:rPr>
        <w:t xml:space="preserve"> из обследованных подростков 24 процента девушек и 20 процентов юношей 15-17 лет имеют патологические поражения органов репродуктивной системы,- сообщила губернатор Санкт-Петербурга Валентина Матвиенко. – Кто будет рожать через десять лет? Проблема приобретает остроту.</w:t>
      </w:r>
    </w:p>
    <w:p w:rsidR="00BC7BD6" w:rsidRPr="00BC7BD6" w:rsidRDefault="00BC7BD6" w:rsidP="00854D74">
      <w:pPr>
        <w:spacing w:line="360" w:lineRule="auto"/>
        <w:ind w:left="567"/>
        <w:jc w:val="both"/>
        <w:rPr>
          <w:rFonts w:ascii="Times New Roman" w:hAnsi="Times New Roman" w:cs="Times New Roman"/>
          <w:sz w:val="24"/>
          <w:szCs w:val="24"/>
        </w:rPr>
      </w:pPr>
      <w:r w:rsidRPr="00BC7BD6">
        <w:rPr>
          <w:rFonts w:ascii="Times New Roman" w:hAnsi="Times New Roman" w:cs="Times New Roman"/>
          <w:w w:val="107"/>
          <w:sz w:val="24"/>
          <w:szCs w:val="24"/>
        </w:rPr>
        <w:t xml:space="preserve">        В частности, нужна обязательная подростковая диспансеризация 14-летних. «Количество пьющих и курящих подростков увеличивается. У них наблюдается нарушение репродуктивной функции уже в этом возрасте»,- отмечает Татьяна Голикова.</w:t>
      </w:r>
    </w:p>
    <w:p w:rsidR="00BC7BD6" w:rsidRPr="00854D74" w:rsidRDefault="00BC7BD6" w:rsidP="00B634E8">
      <w:pPr>
        <w:spacing w:line="360" w:lineRule="auto"/>
        <w:ind w:left="567"/>
        <w:jc w:val="both"/>
        <w:rPr>
          <w:rFonts w:ascii="Times New Roman" w:hAnsi="Times New Roman" w:cs="Times New Roman"/>
          <w:sz w:val="24"/>
          <w:szCs w:val="24"/>
        </w:rPr>
      </w:pPr>
      <w:r w:rsidRPr="00BC7BD6">
        <w:rPr>
          <w:rFonts w:ascii="Times New Roman" w:hAnsi="Times New Roman" w:cs="Times New Roman"/>
          <w:sz w:val="24"/>
          <w:szCs w:val="24"/>
        </w:rPr>
        <w:t xml:space="preserve">        </w:t>
      </w:r>
      <w:r w:rsidRPr="00854D74">
        <w:rPr>
          <w:rFonts w:ascii="Times New Roman" w:hAnsi="Times New Roman" w:cs="Times New Roman"/>
          <w:sz w:val="24"/>
          <w:szCs w:val="24"/>
        </w:rPr>
        <w:t xml:space="preserve">Качественное медицинское обследование можно проводить только на современном оборудовании. Это </w:t>
      </w:r>
      <w:proofErr w:type="spellStart"/>
      <w:r w:rsidRPr="00854D74">
        <w:rPr>
          <w:rFonts w:ascii="Times New Roman" w:hAnsi="Times New Roman" w:cs="Times New Roman"/>
          <w:sz w:val="24"/>
          <w:szCs w:val="24"/>
        </w:rPr>
        <w:t>рентгеноустановка</w:t>
      </w:r>
      <w:proofErr w:type="spellEnd"/>
      <w:r w:rsidRPr="00854D74">
        <w:rPr>
          <w:rFonts w:ascii="Times New Roman" w:hAnsi="Times New Roman" w:cs="Times New Roman"/>
          <w:sz w:val="24"/>
          <w:szCs w:val="24"/>
        </w:rPr>
        <w:t xml:space="preserve"> нового поколения, усовершенствованный компьютерный томограф</w:t>
      </w:r>
      <w:proofErr w:type="gramStart"/>
      <w:r w:rsidRPr="00854D74">
        <w:rPr>
          <w:rFonts w:ascii="Times New Roman" w:hAnsi="Times New Roman" w:cs="Times New Roman"/>
          <w:sz w:val="24"/>
          <w:szCs w:val="24"/>
        </w:rPr>
        <w:t xml:space="preserve"> ,</w:t>
      </w:r>
      <w:proofErr w:type="gramEnd"/>
      <w:r w:rsidRPr="00854D74">
        <w:rPr>
          <w:rFonts w:ascii="Times New Roman" w:hAnsi="Times New Roman" w:cs="Times New Roman"/>
          <w:sz w:val="24"/>
          <w:szCs w:val="24"/>
        </w:rPr>
        <w:t>современные аппараты гемодиализа.</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Только на </w:t>
      </w:r>
      <w:proofErr w:type="spellStart"/>
      <w:r w:rsidRPr="00854D74">
        <w:rPr>
          <w:rFonts w:ascii="Times New Roman" w:hAnsi="Times New Roman" w:cs="Times New Roman"/>
          <w:sz w:val="24"/>
          <w:szCs w:val="24"/>
        </w:rPr>
        <w:t>рентгеноустановку</w:t>
      </w:r>
      <w:proofErr w:type="spellEnd"/>
      <w:r w:rsidRPr="00854D74">
        <w:rPr>
          <w:rFonts w:ascii="Times New Roman" w:hAnsi="Times New Roman" w:cs="Times New Roman"/>
          <w:sz w:val="24"/>
          <w:szCs w:val="24"/>
        </w:rPr>
        <w:t>, которая снижает излучение на пациентов и врачей в семь раз по сравнению с прежней и позволяет за один час сделать снимки десяти пациентам, администрация Владивостока потратила 20 миллионов рублей.</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За каждым рублем средств, вложенных в медицину, стоят человеческие жизни. Наша задача- все деньги направлять в те сферы, которые дают наибольший в этом плане эффект.</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Количество санаторно-курортных учреждений в нашей стране с каждым годом сокращается и сейчас составляет 2,2 тысячи. Но при этом количество людей, получивших санаторно-курортное лечение, ежегодно немного увеличивается. Как такое </w:t>
      </w:r>
      <w:r w:rsidRPr="00854D74">
        <w:rPr>
          <w:rFonts w:ascii="Times New Roman" w:hAnsi="Times New Roman" w:cs="Times New Roman"/>
          <w:sz w:val="24"/>
          <w:szCs w:val="24"/>
        </w:rPr>
        <w:lastRenderedPageBreak/>
        <w:t>возможно? Очень просто: сроки курсов стали короче. Вот такую информацию к размышлению сообщила министр здравоохранения и социального развития Татьяна Голикова на Всероссийском форуме, посвященном развитию санаторно-курортной помощи, восстановительного лечения и медицинской реабилитации. Российская и советская курортология ( а она у нас начала развиваться со времен Петра</w:t>
      </w:r>
      <w:proofErr w:type="gramStart"/>
      <w:r w:rsidRPr="00854D74">
        <w:rPr>
          <w:rFonts w:ascii="Times New Roman" w:hAnsi="Times New Roman" w:cs="Times New Roman"/>
          <w:sz w:val="24"/>
          <w:szCs w:val="24"/>
        </w:rPr>
        <w:t xml:space="preserve"> П</w:t>
      </w:r>
      <w:proofErr w:type="gramEnd"/>
      <w:r w:rsidRPr="00854D74">
        <w:rPr>
          <w:rFonts w:ascii="Times New Roman" w:hAnsi="Times New Roman" w:cs="Times New Roman"/>
          <w:sz w:val="24"/>
          <w:szCs w:val="24"/>
        </w:rPr>
        <w:t xml:space="preserve">ервого) в свое время считалась одной из лучших в мире. И вот сегодня наши традиции и опыт успешно развивают Болгария, Чехия, Китай, Япония, а у нас </w:t>
      </w:r>
      <w:proofErr w:type="gramStart"/>
      <w:r w:rsidRPr="00854D74">
        <w:rPr>
          <w:rFonts w:ascii="Times New Roman" w:hAnsi="Times New Roman" w:cs="Times New Roman"/>
          <w:sz w:val="24"/>
          <w:szCs w:val="24"/>
        </w:rPr>
        <w:t>начиная с 1980-х годов курортное дело сворачивается</w:t>
      </w:r>
      <w:proofErr w:type="gramEnd"/>
      <w:r w:rsidRPr="00854D74">
        <w:rPr>
          <w:rFonts w:ascii="Times New Roman" w:hAnsi="Times New Roman" w:cs="Times New Roman"/>
          <w:sz w:val="24"/>
          <w:szCs w:val="24"/>
        </w:rPr>
        <w:t>.</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Между тем демографические показатели, несмотря на некоторое улучшение самых последних лет, нельзя назвать удовлетворительными. Да, у нас несколько увеличилась продолжительность жизни, но она на 10 лет ниже, чем в Европе. И мы пока только ставим задачу достичь к 2025 году средней продолжительности жизни в 75 лет.</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Пока, по мнению Татьяны Голиковой, профилактика - наиболее слабое звено в нашем здравоохранении. Одно из подтверждений том</w:t>
      </w:r>
      <w:proofErr w:type="gramStart"/>
      <w:r w:rsidRPr="00854D74">
        <w:rPr>
          <w:rFonts w:ascii="Times New Roman" w:hAnsi="Times New Roman" w:cs="Times New Roman"/>
          <w:sz w:val="24"/>
          <w:szCs w:val="24"/>
        </w:rPr>
        <w:t>у-</w:t>
      </w:r>
      <w:proofErr w:type="gramEnd"/>
      <w:r w:rsidRPr="00854D74">
        <w:rPr>
          <w:rFonts w:ascii="Times New Roman" w:hAnsi="Times New Roman" w:cs="Times New Roman"/>
          <w:sz w:val="24"/>
          <w:szCs w:val="24"/>
        </w:rPr>
        <w:t xml:space="preserve"> результаты дополнительной диспансеризации, которая была проведена в 2006-2009 годах. Выявлено более 16 миллионов заболеваний, из которых 22% случаев на поздних стадиях. Еще один негативный показатель – рост временной нетрудоспособности во многих регионах.</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Одной из самых серьезных проблем остается </w:t>
      </w:r>
      <w:proofErr w:type="spellStart"/>
      <w:r w:rsidRPr="00854D74">
        <w:rPr>
          <w:rFonts w:ascii="Times New Roman" w:hAnsi="Times New Roman" w:cs="Times New Roman"/>
          <w:sz w:val="24"/>
          <w:szCs w:val="24"/>
        </w:rPr>
        <w:t>профзаболеваемость</w:t>
      </w:r>
      <w:proofErr w:type="spellEnd"/>
      <w:r w:rsidRPr="00854D74">
        <w:rPr>
          <w:rFonts w:ascii="Times New Roman" w:hAnsi="Times New Roman" w:cs="Times New Roman"/>
          <w:sz w:val="24"/>
          <w:szCs w:val="24"/>
        </w:rPr>
        <w:t xml:space="preserve">. Министр отметила, что в последние годы здесь четко просматривается негативная тенденция. </w:t>
      </w:r>
      <w:proofErr w:type="gramStart"/>
      <w:r w:rsidRPr="00854D74">
        <w:rPr>
          <w:rFonts w:ascii="Times New Roman" w:hAnsi="Times New Roman" w:cs="Times New Roman"/>
          <w:sz w:val="24"/>
          <w:szCs w:val="24"/>
        </w:rPr>
        <w:t>За последние 10 лет зарегистрировано 120 тысяч больных с впервые установленным диагнозом профессионального заболевания.</w:t>
      </w:r>
      <w:proofErr w:type="gramEnd"/>
      <w:r w:rsidRPr="00854D74">
        <w:rPr>
          <w:rFonts w:ascii="Times New Roman" w:hAnsi="Times New Roman" w:cs="Times New Roman"/>
          <w:sz w:val="24"/>
          <w:szCs w:val="24"/>
        </w:rPr>
        <w:t xml:space="preserve"> Причем 97 % из них - это уже хронические состояния. К тому же медики отмечают, что течение болезней становится более тяжелым и растет число «неблагоприятных исходов». Количество людей, работающих сегодня в условиях повышенной загазованности, шума, вибрации и прочих неблагоприятных факторов, составляет 6,5 миллионов.</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В такой ситуации потребность в санаторном обслуживании, реабилитации и профилактике заболеваний остается чрезвычайно высокой. На наш взгляд, для этого нужно систематизировать лечебно- оздоровительные местности и курорты, природные лечебные ресурсы, все санаторно-курортные организации, расположенные на территории страны. Для тех регионов, которые не имеют санаторно-курортных учреждений необходимо заключать соглашения с субъектами, имеющими их.</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Американцы считают, что болеть не прилично, что любые болезни надо вовремя предупреждать. То, что в советские времена была обязательная диспансеризация, являлось нашим великим достоянием. В новой России медицина пришла в упадок, и теперь практически все граждане имеют какие- то болячки.</w:t>
      </w:r>
    </w:p>
    <w:p w:rsidR="00BC7BD6" w:rsidRP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lastRenderedPageBreak/>
        <w:t xml:space="preserve">          Татьяна Голикова сказала, что с 2011 года начинается реализация новой программы модернизации здравоохранения. На нее </w:t>
      </w:r>
      <w:proofErr w:type="gramStart"/>
      <w:r w:rsidRPr="00854D74">
        <w:rPr>
          <w:rFonts w:ascii="Times New Roman" w:hAnsi="Times New Roman" w:cs="Times New Roman"/>
          <w:sz w:val="24"/>
          <w:szCs w:val="24"/>
        </w:rPr>
        <w:t>выделена</w:t>
      </w:r>
      <w:proofErr w:type="gramEnd"/>
      <w:r w:rsidRPr="00854D74">
        <w:rPr>
          <w:rFonts w:ascii="Times New Roman" w:hAnsi="Times New Roman" w:cs="Times New Roman"/>
          <w:sz w:val="24"/>
          <w:szCs w:val="24"/>
        </w:rPr>
        <w:t xml:space="preserve"> немалая сумма-460 миллиардов рублей. Это будут программы каждого региона с учетом его особенностей и состояния здоровья, проживающих там людей, чтобы они были доступны всем нуждающимся в медицинской помощи.          </w:t>
      </w:r>
    </w:p>
    <w:p w:rsidR="00854D74" w:rsidRDefault="00BC7BD6" w:rsidP="00B634E8">
      <w:pPr>
        <w:spacing w:line="360" w:lineRule="auto"/>
        <w:ind w:left="567"/>
        <w:jc w:val="both"/>
        <w:rPr>
          <w:rFonts w:ascii="Times New Roman" w:hAnsi="Times New Roman" w:cs="Times New Roman"/>
          <w:sz w:val="24"/>
          <w:szCs w:val="24"/>
        </w:rPr>
      </w:pPr>
      <w:r w:rsidRPr="00854D74">
        <w:rPr>
          <w:rFonts w:ascii="Times New Roman" w:hAnsi="Times New Roman" w:cs="Times New Roman"/>
          <w:sz w:val="24"/>
          <w:szCs w:val="24"/>
        </w:rPr>
        <w:t xml:space="preserve">     </w:t>
      </w:r>
    </w:p>
    <w:p w:rsidR="00854D74" w:rsidRDefault="00854D74" w:rsidP="00B634E8">
      <w:pPr>
        <w:spacing w:line="360" w:lineRule="auto"/>
        <w:ind w:left="567"/>
        <w:jc w:val="both"/>
        <w:rPr>
          <w:rFonts w:ascii="Times New Roman" w:hAnsi="Times New Roman" w:cs="Times New Roman"/>
          <w:sz w:val="24"/>
          <w:szCs w:val="24"/>
        </w:rPr>
      </w:pPr>
    </w:p>
    <w:p w:rsidR="00B634E8" w:rsidRPr="00994F49" w:rsidRDefault="00B634E8"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994F49" w:rsidRPr="00994F49" w:rsidRDefault="00994F49" w:rsidP="00B634E8">
      <w:pPr>
        <w:spacing w:line="360" w:lineRule="auto"/>
        <w:ind w:left="567"/>
        <w:jc w:val="both"/>
        <w:rPr>
          <w:rFonts w:ascii="Times New Roman" w:hAnsi="Times New Roman" w:cs="Times New Roman"/>
          <w:sz w:val="24"/>
          <w:szCs w:val="24"/>
        </w:rPr>
      </w:pPr>
    </w:p>
    <w:p w:rsidR="00B634E8" w:rsidRDefault="00B634E8" w:rsidP="00B634E8">
      <w:pPr>
        <w:spacing w:line="360" w:lineRule="auto"/>
        <w:ind w:left="567"/>
        <w:jc w:val="both"/>
        <w:rPr>
          <w:rFonts w:ascii="Times New Roman" w:hAnsi="Times New Roman" w:cs="Times New Roman"/>
          <w:sz w:val="24"/>
          <w:szCs w:val="24"/>
        </w:rPr>
      </w:pPr>
    </w:p>
    <w:p w:rsidR="00B634E8" w:rsidRDefault="00B634E8" w:rsidP="00B634E8">
      <w:pPr>
        <w:spacing w:line="360" w:lineRule="auto"/>
        <w:ind w:left="567"/>
        <w:jc w:val="both"/>
        <w:rPr>
          <w:rFonts w:ascii="Times New Roman" w:hAnsi="Times New Roman" w:cs="Times New Roman"/>
          <w:sz w:val="24"/>
          <w:szCs w:val="24"/>
        </w:rPr>
      </w:pPr>
    </w:p>
    <w:p w:rsidR="00B634E8" w:rsidRDefault="00B634E8" w:rsidP="00B634E8">
      <w:pPr>
        <w:spacing w:line="360" w:lineRule="auto"/>
        <w:ind w:left="567"/>
        <w:jc w:val="both"/>
        <w:rPr>
          <w:rFonts w:ascii="Times New Roman" w:hAnsi="Times New Roman" w:cs="Times New Roman"/>
          <w:sz w:val="24"/>
          <w:szCs w:val="24"/>
        </w:rPr>
      </w:pPr>
    </w:p>
    <w:p w:rsidR="00BC7BD6" w:rsidRPr="00854D74" w:rsidRDefault="0047338F" w:rsidP="00854D74">
      <w:pPr>
        <w:spacing w:line="360" w:lineRule="auto"/>
        <w:jc w:val="center"/>
        <w:rPr>
          <w:rFonts w:ascii="Times New Roman" w:hAnsi="Times New Roman" w:cs="Times New Roman"/>
          <w:b/>
          <w:sz w:val="24"/>
          <w:szCs w:val="24"/>
        </w:rPr>
      </w:pPr>
      <w:r>
        <w:rPr>
          <w:rFonts w:ascii="Times New Roman" w:hAnsi="Times New Roman" w:cs="Times New Roman"/>
          <w:b/>
          <w:w w:val="107"/>
          <w:sz w:val="24"/>
          <w:szCs w:val="24"/>
        </w:rPr>
        <w:lastRenderedPageBreak/>
        <w:t>И</w:t>
      </w:r>
      <w:r w:rsidR="00BC7BD6" w:rsidRPr="00854D74">
        <w:rPr>
          <w:rFonts w:ascii="Times New Roman" w:hAnsi="Times New Roman" w:cs="Times New Roman"/>
          <w:b/>
          <w:w w:val="107"/>
          <w:sz w:val="24"/>
          <w:szCs w:val="24"/>
        </w:rPr>
        <w:t xml:space="preserve">тоги дополнительной диспансеризации граждан, работающих в государственных и муниципальных учреждениях за 2008г в </w:t>
      </w:r>
      <w:proofErr w:type="spellStart"/>
      <w:r w:rsidR="00BC7BD6" w:rsidRPr="00854D74">
        <w:rPr>
          <w:rFonts w:ascii="Times New Roman" w:hAnsi="Times New Roman" w:cs="Times New Roman"/>
          <w:b/>
          <w:w w:val="107"/>
          <w:sz w:val="24"/>
          <w:szCs w:val="24"/>
        </w:rPr>
        <w:t>Нюрбинском</w:t>
      </w:r>
      <w:proofErr w:type="spellEnd"/>
      <w:r w:rsidR="00BC7BD6" w:rsidRPr="00854D74">
        <w:rPr>
          <w:rFonts w:ascii="Times New Roman" w:hAnsi="Times New Roman" w:cs="Times New Roman"/>
          <w:b/>
          <w:w w:val="107"/>
          <w:sz w:val="24"/>
          <w:szCs w:val="24"/>
        </w:rPr>
        <w:t xml:space="preserve"> районе</w:t>
      </w:r>
    </w:p>
    <w:p w:rsidR="00BC7BD6" w:rsidRPr="00854D74" w:rsidRDefault="00BC7BD6" w:rsidP="00854D74">
      <w:pPr>
        <w:pStyle w:val="a5"/>
        <w:spacing w:line="360" w:lineRule="auto"/>
        <w:jc w:val="both"/>
        <w:rPr>
          <w:rFonts w:ascii="Times New Roman" w:hAnsi="Times New Roman"/>
          <w:w w:val="107"/>
          <w:sz w:val="24"/>
          <w:szCs w:val="24"/>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
        <w:gridCol w:w="1560"/>
        <w:gridCol w:w="1559"/>
        <w:gridCol w:w="1843"/>
        <w:gridCol w:w="1559"/>
        <w:gridCol w:w="1256"/>
      </w:tblGrid>
      <w:tr w:rsidR="00BC7BD6" w:rsidRPr="00854D74" w:rsidTr="00BC7BD6">
        <w:trPr>
          <w:trHeight w:val="859"/>
        </w:trPr>
        <w:tc>
          <w:tcPr>
            <w:tcW w:w="1844" w:type="dxa"/>
            <w:vMerge w:val="restart"/>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Возрастной диапазон работающих граждан, прошедших диспансеризацию.</w:t>
            </w:r>
          </w:p>
        </w:tc>
        <w:tc>
          <w:tcPr>
            <w:tcW w:w="708" w:type="dxa"/>
            <w:vMerge w:val="restart"/>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 стр.</w:t>
            </w:r>
          </w:p>
        </w:tc>
        <w:tc>
          <w:tcPr>
            <w:tcW w:w="7777" w:type="dxa"/>
            <w:gridSpan w:val="5"/>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Распределение прошедших дополнительную диспансеризацию граждан по группам состояния здоровья.</w:t>
            </w:r>
          </w:p>
        </w:tc>
      </w:tr>
      <w:tr w:rsidR="00BC7BD6" w:rsidRPr="00854D74" w:rsidTr="00BC7BD6">
        <w:trPr>
          <w:trHeight w:val="3522"/>
        </w:trPr>
        <w:tc>
          <w:tcPr>
            <w:tcW w:w="1844" w:type="dxa"/>
            <w:vMerge/>
          </w:tcPr>
          <w:p w:rsidR="00BC7BD6" w:rsidRPr="00854D74" w:rsidRDefault="00BC7BD6" w:rsidP="00854D74">
            <w:pPr>
              <w:spacing w:line="360" w:lineRule="auto"/>
              <w:jc w:val="both"/>
              <w:rPr>
                <w:rFonts w:ascii="Times New Roman" w:hAnsi="Times New Roman" w:cs="Times New Roman"/>
                <w:w w:val="107"/>
                <w:sz w:val="24"/>
                <w:szCs w:val="24"/>
              </w:rPr>
            </w:pPr>
          </w:p>
        </w:tc>
        <w:tc>
          <w:tcPr>
            <w:tcW w:w="708" w:type="dxa"/>
            <w:vMerge/>
          </w:tcPr>
          <w:p w:rsidR="00BC7BD6" w:rsidRPr="00854D74" w:rsidRDefault="00BC7BD6" w:rsidP="00854D74">
            <w:pPr>
              <w:spacing w:line="360" w:lineRule="auto"/>
              <w:jc w:val="both"/>
              <w:rPr>
                <w:rFonts w:ascii="Times New Roman" w:hAnsi="Times New Roman" w:cs="Times New Roman"/>
                <w:w w:val="107"/>
                <w:sz w:val="24"/>
                <w:szCs w:val="24"/>
              </w:rPr>
            </w:pP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lang w:val="en-US"/>
              </w:rPr>
              <w:t>I</w:t>
            </w:r>
            <w:r w:rsidRPr="00854D74">
              <w:rPr>
                <w:rFonts w:ascii="Times New Roman" w:hAnsi="Times New Roman" w:cs="Times New Roman"/>
                <w:w w:val="107"/>
                <w:sz w:val="24"/>
                <w:szCs w:val="24"/>
              </w:rPr>
              <w:t xml:space="preserve"> группа- практически здоровые.</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lang w:val="en-US"/>
              </w:rPr>
              <w:t>Ii</w:t>
            </w:r>
            <w:r w:rsidRPr="00854D74">
              <w:rPr>
                <w:rFonts w:ascii="Times New Roman" w:hAnsi="Times New Roman" w:cs="Times New Roman"/>
                <w:w w:val="107"/>
                <w:sz w:val="24"/>
                <w:szCs w:val="24"/>
              </w:rPr>
              <w:t>группа- риск развития заболеваний.</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lang w:val="en-US"/>
              </w:rPr>
              <w:t>III</w:t>
            </w:r>
            <w:r w:rsidRPr="00854D74">
              <w:rPr>
                <w:rFonts w:ascii="Times New Roman" w:hAnsi="Times New Roman" w:cs="Times New Roman"/>
                <w:w w:val="107"/>
                <w:sz w:val="24"/>
                <w:szCs w:val="24"/>
              </w:rPr>
              <w:t xml:space="preserve"> группа- нуждаются в доп.обследовании, лечении в </w:t>
            </w:r>
            <w:proofErr w:type="spellStart"/>
            <w:r w:rsidRPr="00854D74">
              <w:rPr>
                <w:rFonts w:ascii="Times New Roman" w:hAnsi="Times New Roman" w:cs="Times New Roman"/>
                <w:w w:val="107"/>
                <w:sz w:val="24"/>
                <w:szCs w:val="24"/>
              </w:rPr>
              <w:t>амбулоторно-поликлинических</w:t>
            </w:r>
            <w:proofErr w:type="spellEnd"/>
            <w:r w:rsidRPr="00854D74">
              <w:rPr>
                <w:rFonts w:ascii="Times New Roman" w:hAnsi="Times New Roman" w:cs="Times New Roman"/>
                <w:w w:val="107"/>
                <w:sz w:val="24"/>
                <w:szCs w:val="24"/>
              </w:rPr>
              <w:t xml:space="preserve"> условиях. </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lang w:val="en-US"/>
              </w:rPr>
              <w:t>Iv</w:t>
            </w:r>
            <w:r w:rsidRPr="00854D74">
              <w:rPr>
                <w:rFonts w:ascii="Times New Roman" w:hAnsi="Times New Roman" w:cs="Times New Roman"/>
                <w:w w:val="107"/>
                <w:sz w:val="24"/>
                <w:szCs w:val="24"/>
              </w:rPr>
              <w:t>группа- нуждаются в доп.обследовании, лечении в стационарах субъекта РФ.</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lang w:val="en-US"/>
              </w:rPr>
              <w:t>V</w:t>
            </w:r>
            <w:r w:rsidRPr="00854D74">
              <w:rPr>
                <w:rFonts w:ascii="Times New Roman" w:hAnsi="Times New Roman" w:cs="Times New Roman"/>
                <w:w w:val="107"/>
                <w:sz w:val="24"/>
                <w:szCs w:val="24"/>
              </w:rPr>
              <w:t xml:space="preserve"> </w:t>
            </w:r>
            <w:proofErr w:type="spellStart"/>
            <w:r w:rsidRPr="00854D74">
              <w:rPr>
                <w:rFonts w:ascii="Times New Roman" w:hAnsi="Times New Roman" w:cs="Times New Roman"/>
                <w:w w:val="107"/>
                <w:sz w:val="24"/>
                <w:szCs w:val="24"/>
              </w:rPr>
              <w:t>группа-нуждаются</w:t>
            </w:r>
            <w:proofErr w:type="spellEnd"/>
            <w:r w:rsidRPr="00854D74">
              <w:rPr>
                <w:rFonts w:ascii="Times New Roman" w:hAnsi="Times New Roman" w:cs="Times New Roman"/>
                <w:w w:val="107"/>
                <w:sz w:val="24"/>
                <w:szCs w:val="24"/>
              </w:rPr>
              <w:t xml:space="preserve"> в ДВМП.</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3</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4</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5</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6</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7</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До 35 лет</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01</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53</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55</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200</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Из них:</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Мужчины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01.1</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45</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25</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86</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женщины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01.2</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8</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30</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114</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rPr>
          <w:trHeight w:val="663"/>
        </w:trPr>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От 35 до 55 лет</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02</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26</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46</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288</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Из них:</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Мужчины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02.1</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25</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27</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125</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женщины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02.2</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19</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163</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Старше 55</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03</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33</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Из них</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Мужчины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03.1</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18</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Женщины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03.2</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15</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lastRenderedPageBreak/>
              <w:t>Всего</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04</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80</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103</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521</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4</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Из них</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Мужчины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04.1</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71</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54</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229</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3</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r w:rsidR="00BC7BD6" w:rsidRPr="00854D74" w:rsidTr="00BC7BD6">
        <w:tc>
          <w:tcPr>
            <w:tcW w:w="1844"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женщины</w:t>
            </w:r>
          </w:p>
        </w:tc>
        <w:tc>
          <w:tcPr>
            <w:tcW w:w="708"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04.2</w:t>
            </w:r>
          </w:p>
        </w:tc>
        <w:tc>
          <w:tcPr>
            <w:tcW w:w="1560"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9</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49</w:t>
            </w:r>
          </w:p>
        </w:tc>
        <w:tc>
          <w:tcPr>
            <w:tcW w:w="1843"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292</w:t>
            </w:r>
          </w:p>
        </w:tc>
        <w:tc>
          <w:tcPr>
            <w:tcW w:w="1559"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1</w:t>
            </w:r>
          </w:p>
        </w:tc>
        <w:tc>
          <w:tcPr>
            <w:tcW w:w="1256" w:type="dxa"/>
          </w:tcPr>
          <w:p w:rsidR="00BC7BD6" w:rsidRPr="00854D74" w:rsidRDefault="00BC7BD6" w:rsidP="00854D74">
            <w:pPr>
              <w:spacing w:line="360" w:lineRule="auto"/>
              <w:jc w:val="both"/>
              <w:rPr>
                <w:rFonts w:ascii="Times New Roman" w:hAnsi="Times New Roman" w:cs="Times New Roman"/>
                <w:w w:val="107"/>
                <w:sz w:val="24"/>
                <w:szCs w:val="24"/>
              </w:rPr>
            </w:pPr>
            <w:r w:rsidRPr="00854D74">
              <w:rPr>
                <w:rFonts w:ascii="Times New Roman" w:hAnsi="Times New Roman" w:cs="Times New Roman"/>
                <w:w w:val="107"/>
                <w:sz w:val="24"/>
                <w:szCs w:val="24"/>
              </w:rPr>
              <w:t>0</w:t>
            </w:r>
          </w:p>
        </w:tc>
      </w:tr>
    </w:tbl>
    <w:p w:rsidR="00BC7BD6" w:rsidRPr="00854D74" w:rsidRDefault="00BC7BD6" w:rsidP="00854D74">
      <w:pPr>
        <w:pStyle w:val="a5"/>
        <w:spacing w:line="360" w:lineRule="auto"/>
        <w:jc w:val="both"/>
        <w:rPr>
          <w:rFonts w:ascii="Times New Roman" w:hAnsi="Times New Roman"/>
          <w:w w:val="107"/>
          <w:sz w:val="24"/>
          <w:szCs w:val="24"/>
        </w:rPr>
      </w:pPr>
    </w:p>
    <w:p w:rsidR="00BC7BD6" w:rsidRPr="00854D74" w:rsidRDefault="00BC7BD6" w:rsidP="00BC7BD6">
      <w:pPr>
        <w:pStyle w:val="a5"/>
        <w:spacing w:line="360" w:lineRule="auto"/>
        <w:jc w:val="center"/>
        <w:rPr>
          <w:rFonts w:ascii="Times New Roman" w:hAnsi="Times New Roman"/>
          <w:b/>
          <w:w w:val="107"/>
          <w:sz w:val="24"/>
          <w:szCs w:val="24"/>
        </w:rPr>
      </w:pPr>
      <w:r w:rsidRPr="00854D74">
        <w:rPr>
          <w:rFonts w:ascii="Times New Roman" w:hAnsi="Times New Roman"/>
          <w:b/>
          <w:w w:val="107"/>
          <w:sz w:val="24"/>
          <w:szCs w:val="24"/>
        </w:rPr>
        <w:t xml:space="preserve">Итоги дополнительной диспансеризации граждан, работающих в государственных и муниципальных учреждениях за 2008г в </w:t>
      </w:r>
      <w:proofErr w:type="spellStart"/>
      <w:r w:rsidRPr="00854D74">
        <w:rPr>
          <w:rFonts w:ascii="Times New Roman" w:hAnsi="Times New Roman"/>
          <w:b/>
          <w:w w:val="107"/>
          <w:sz w:val="24"/>
          <w:szCs w:val="24"/>
        </w:rPr>
        <w:t>Нюрбинском</w:t>
      </w:r>
      <w:proofErr w:type="spellEnd"/>
      <w:r w:rsidRPr="00854D74">
        <w:rPr>
          <w:rFonts w:ascii="Times New Roman" w:hAnsi="Times New Roman"/>
          <w:b/>
          <w:w w:val="107"/>
          <w:sz w:val="24"/>
          <w:szCs w:val="24"/>
        </w:rPr>
        <w:t xml:space="preserve"> районе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21"/>
        <w:gridCol w:w="1539"/>
        <w:gridCol w:w="1492"/>
        <w:gridCol w:w="1517"/>
        <w:gridCol w:w="1539"/>
      </w:tblGrid>
      <w:tr w:rsidR="00BC7BD6" w:rsidRPr="00BC7BD6" w:rsidTr="00854D74">
        <w:trPr>
          <w:trHeight w:val="690"/>
          <w:jc w:val="right"/>
        </w:trPr>
        <w:tc>
          <w:tcPr>
            <w:tcW w:w="2081" w:type="dxa"/>
            <w:vMerge w:val="restart"/>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Возрастной диапазон работающих граждан, прошедших диспансеризацию.</w:t>
            </w:r>
          </w:p>
        </w:tc>
        <w:tc>
          <w:tcPr>
            <w:tcW w:w="1521" w:type="dxa"/>
            <w:vMerge w:val="restart"/>
          </w:tcPr>
          <w:p w:rsidR="00BC7BD6" w:rsidRPr="00BC7BD6" w:rsidRDefault="00BC7BD6" w:rsidP="00111861">
            <w:pPr>
              <w:pStyle w:val="a5"/>
              <w:spacing w:line="360" w:lineRule="auto"/>
              <w:rPr>
                <w:rFonts w:ascii="Times New Roman" w:hAnsi="Times New Roman"/>
                <w:spacing w:val="-1"/>
                <w:sz w:val="24"/>
                <w:szCs w:val="24"/>
              </w:rPr>
            </w:pPr>
          </w:p>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 стр.</w:t>
            </w:r>
          </w:p>
        </w:tc>
        <w:tc>
          <w:tcPr>
            <w:tcW w:w="5969" w:type="dxa"/>
            <w:gridSpan w:val="4"/>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Распределение прошедших дополнительную диспансеризацию граждан по количеству заболеваний.</w:t>
            </w:r>
          </w:p>
        </w:tc>
      </w:tr>
      <w:tr w:rsidR="00BC7BD6" w:rsidRPr="00BC7BD6" w:rsidTr="00854D74">
        <w:trPr>
          <w:trHeight w:val="1785"/>
          <w:jc w:val="right"/>
        </w:trPr>
        <w:tc>
          <w:tcPr>
            <w:tcW w:w="2081" w:type="dxa"/>
            <w:vMerge/>
          </w:tcPr>
          <w:p w:rsidR="00BC7BD6" w:rsidRPr="00BC7BD6" w:rsidRDefault="00BC7BD6" w:rsidP="00111861">
            <w:pPr>
              <w:pStyle w:val="a5"/>
              <w:spacing w:line="360" w:lineRule="auto"/>
              <w:rPr>
                <w:rFonts w:ascii="Times New Roman" w:hAnsi="Times New Roman"/>
                <w:spacing w:val="-1"/>
                <w:sz w:val="24"/>
                <w:szCs w:val="24"/>
              </w:rPr>
            </w:pPr>
          </w:p>
        </w:tc>
        <w:tc>
          <w:tcPr>
            <w:tcW w:w="1521" w:type="dxa"/>
            <w:vMerge/>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Нет заболеваний.</w:t>
            </w:r>
          </w:p>
        </w:tc>
        <w:tc>
          <w:tcPr>
            <w:tcW w:w="1492" w:type="dxa"/>
          </w:tcPr>
          <w:p w:rsidR="00BC7BD6" w:rsidRPr="00BC7BD6" w:rsidRDefault="00BC7BD6" w:rsidP="00854D74">
            <w:pPr>
              <w:pStyle w:val="a5"/>
              <w:spacing w:line="360" w:lineRule="auto"/>
              <w:jc w:val="right"/>
              <w:rPr>
                <w:rFonts w:ascii="Times New Roman" w:hAnsi="Times New Roman"/>
                <w:spacing w:val="-1"/>
                <w:sz w:val="24"/>
                <w:szCs w:val="24"/>
              </w:rPr>
            </w:pPr>
            <w:r w:rsidRPr="00BC7BD6">
              <w:rPr>
                <w:rFonts w:ascii="Times New Roman" w:hAnsi="Times New Roman"/>
                <w:spacing w:val="-1"/>
                <w:sz w:val="24"/>
                <w:szCs w:val="24"/>
              </w:rPr>
              <w:t>1 заболевание</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 заболевание.</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 и более заболеваний.</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5</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До 35 лет</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53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27</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45</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170</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01.1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33</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51</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01.2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8</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12</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119</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От 35 до 55 лет</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27</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16</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30</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279</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02.1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16</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27</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107</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02.2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172</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Старше 55 лет</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33</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03.1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19</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03.2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14</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Всего</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82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77</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482</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04.1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71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62</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177</w:t>
            </w:r>
          </w:p>
        </w:tc>
      </w:tr>
      <w:tr w:rsidR="00BC7BD6" w:rsidRPr="00BC7BD6" w:rsidTr="00854D74">
        <w:trPr>
          <w:jc w:val="right"/>
        </w:trPr>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04.2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15</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305</w:t>
            </w:r>
          </w:p>
        </w:tc>
      </w:tr>
    </w:tbl>
    <w:p w:rsidR="00BC7BD6" w:rsidRPr="00BC7BD6" w:rsidRDefault="00BC7BD6" w:rsidP="00BC7BD6">
      <w:pPr>
        <w:pStyle w:val="a5"/>
        <w:rPr>
          <w:rFonts w:ascii="Times New Roman" w:hAnsi="Times New Roman"/>
          <w:sz w:val="24"/>
          <w:szCs w:val="24"/>
        </w:rPr>
        <w:sectPr w:rsidR="00BC7BD6" w:rsidRPr="00BC7BD6" w:rsidSect="00854D74">
          <w:pgSz w:w="11909" w:h="16834"/>
          <w:pgMar w:top="967" w:right="994" w:bottom="360" w:left="1236" w:header="720" w:footer="720" w:gutter="0"/>
          <w:cols w:space="60"/>
          <w:noEndnote/>
        </w:sectPr>
      </w:pPr>
    </w:p>
    <w:p w:rsidR="00BC7BD6" w:rsidRPr="00854D74" w:rsidRDefault="00BC7BD6" w:rsidP="00BC7BD6">
      <w:pPr>
        <w:pStyle w:val="a5"/>
        <w:spacing w:line="360" w:lineRule="auto"/>
        <w:jc w:val="center"/>
        <w:rPr>
          <w:rFonts w:ascii="Times New Roman" w:hAnsi="Times New Roman"/>
          <w:b/>
          <w:color w:val="000000"/>
          <w:spacing w:val="-4"/>
          <w:sz w:val="24"/>
          <w:szCs w:val="24"/>
        </w:rPr>
      </w:pPr>
      <w:r w:rsidRPr="00854D74">
        <w:rPr>
          <w:rFonts w:ascii="Times New Roman" w:hAnsi="Times New Roman"/>
          <w:b/>
          <w:w w:val="107"/>
          <w:sz w:val="24"/>
          <w:szCs w:val="24"/>
        </w:rPr>
        <w:lastRenderedPageBreak/>
        <w:t xml:space="preserve">Итоги дополнительной диспансеризации граждан, работающих в государственных и муниципальных учреждениях за 2009г в </w:t>
      </w:r>
      <w:proofErr w:type="spellStart"/>
      <w:r w:rsidRPr="00854D74">
        <w:rPr>
          <w:rFonts w:ascii="Times New Roman" w:hAnsi="Times New Roman"/>
          <w:b/>
          <w:w w:val="107"/>
          <w:sz w:val="24"/>
          <w:szCs w:val="24"/>
        </w:rPr>
        <w:t>Нюрбинском</w:t>
      </w:r>
      <w:proofErr w:type="spellEnd"/>
      <w:r w:rsidRPr="00854D74">
        <w:rPr>
          <w:rFonts w:ascii="Times New Roman" w:hAnsi="Times New Roman"/>
          <w:b/>
          <w:w w:val="107"/>
          <w:sz w:val="24"/>
          <w:szCs w:val="24"/>
        </w:rPr>
        <w:t xml:space="preserve"> районе</w:t>
      </w:r>
    </w:p>
    <w:tbl>
      <w:tblPr>
        <w:tblW w:w="1032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
        <w:gridCol w:w="1560"/>
        <w:gridCol w:w="1559"/>
        <w:gridCol w:w="1843"/>
        <w:gridCol w:w="1559"/>
        <w:gridCol w:w="1256"/>
      </w:tblGrid>
      <w:tr w:rsidR="00BC7BD6" w:rsidRPr="00BC7BD6" w:rsidTr="00854D74">
        <w:trPr>
          <w:trHeight w:val="859"/>
          <w:jc w:val="center"/>
        </w:trPr>
        <w:tc>
          <w:tcPr>
            <w:tcW w:w="1844" w:type="dxa"/>
            <w:vMerge w:val="restart"/>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Возрастной диапазон работающих граждан, прошедших диспансеризацию.</w:t>
            </w:r>
          </w:p>
        </w:tc>
        <w:tc>
          <w:tcPr>
            <w:tcW w:w="708" w:type="dxa"/>
            <w:vMerge w:val="restart"/>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 стр.</w:t>
            </w:r>
          </w:p>
        </w:tc>
        <w:tc>
          <w:tcPr>
            <w:tcW w:w="7777" w:type="dxa"/>
            <w:gridSpan w:val="5"/>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Распределение прошедших дополнительную диспансеризацию граждан по группам состояния здоровья.</w:t>
            </w:r>
          </w:p>
        </w:tc>
      </w:tr>
      <w:tr w:rsidR="00BC7BD6" w:rsidRPr="00BC7BD6" w:rsidTr="00854D74">
        <w:trPr>
          <w:trHeight w:val="3522"/>
          <w:jc w:val="center"/>
        </w:trPr>
        <w:tc>
          <w:tcPr>
            <w:tcW w:w="1844" w:type="dxa"/>
            <w:vMerge/>
          </w:tcPr>
          <w:p w:rsidR="00BC7BD6" w:rsidRPr="00BC7BD6" w:rsidRDefault="00BC7BD6" w:rsidP="00111861">
            <w:pPr>
              <w:spacing w:line="360" w:lineRule="auto"/>
              <w:rPr>
                <w:rFonts w:ascii="Times New Roman" w:hAnsi="Times New Roman" w:cs="Times New Roman"/>
                <w:w w:val="107"/>
                <w:sz w:val="24"/>
                <w:szCs w:val="24"/>
              </w:rPr>
            </w:pPr>
          </w:p>
        </w:tc>
        <w:tc>
          <w:tcPr>
            <w:tcW w:w="708" w:type="dxa"/>
            <w:vMerge/>
          </w:tcPr>
          <w:p w:rsidR="00BC7BD6" w:rsidRPr="00BC7BD6" w:rsidRDefault="00BC7BD6" w:rsidP="00111861">
            <w:pPr>
              <w:spacing w:line="360" w:lineRule="auto"/>
              <w:rPr>
                <w:rFonts w:ascii="Times New Roman" w:hAnsi="Times New Roman" w:cs="Times New Roman"/>
                <w:w w:val="107"/>
                <w:sz w:val="24"/>
                <w:szCs w:val="24"/>
              </w:rPr>
            </w:pP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lang w:val="en-US"/>
              </w:rPr>
              <w:t>I</w:t>
            </w:r>
            <w:r w:rsidRPr="00BC7BD6">
              <w:rPr>
                <w:rFonts w:ascii="Times New Roman" w:hAnsi="Times New Roman" w:cs="Times New Roman"/>
                <w:w w:val="107"/>
                <w:sz w:val="24"/>
                <w:szCs w:val="24"/>
              </w:rPr>
              <w:t xml:space="preserve"> группа- практически здоровые.</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lang w:val="en-US"/>
              </w:rPr>
              <w:t>Ii</w:t>
            </w:r>
            <w:r w:rsidRPr="00BC7BD6">
              <w:rPr>
                <w:rFonts w:ascii="Times New Roman" w:hAnsi="Times New Roman" w:cs="Times New Roman"/>
                <w:w w:val="107"/>
                <w:sz w:val="24"/>
                <w:szCs w:val="24"/>
              </w:rPr>
              <w:t>группа- риск развития заболеваний.</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lang w:val="en-US"/>
              </w:rPr>
              <w:t>III</w:t>
            </w:r>
            <w:r w:rsidRPr="00BC7BD6">
              <w:rPr>
                <w:rFonts w:ascii="Times New Roman" w:hAnsi="Times New Roman" w:cs="Times New Roman"/>
                <w:w w:val="107"/>
                <w:sz w:val="24"/>
                <w:szCs w:val="24"/>
              </w:rPr>
              <w:t xml:space="preserve"> группа- нуждаются в доп.обследовании, лечении в </w:t>
            </w:r>
            <w:proofErr w:type="spellStart"/>
            <w:r w:rsidRPr="00BC7BD6">
              <w:rPr>
                <w:rFonts w:ascii="Times New Roman" w:hAnsi="Times New Roman" w:cs="Times New Roman"/>
                <w:w w:val="107"/>
                <w:sz w:val="24"/>
                <w:szCs w:val="24"/>
              </w:rPr>
              <w:t>амбулоторно-поликлинических</w:t>
            </w:r>
            <w:proofErr w:type="spellEnd"/>
            <w:r w:rsidRPr="00BC7BD6">
              <w:rPr>
                <w:rFonts w:ascii="Times New Roman" w:hAnsi="Times New Roman" w:cs="Times New Roman"/>
                <w:w w:val="107"/>
                <w:sz w:val="24"/>
                <w:szCs w:val="24"/>
              </w:rPr>
              <w:t xml:space="preserve"> условиях. </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lang w:val="en-US"/>
              </w:rPr>
              <w:t>Iv</w:t>
            </w:r>
            <w:r w:rsidRPr="00BC7BD6">
              <w:rPr>
                <w:rFonts w:ascii="Times New Roman" w:hAnsi="Times New Roman" w:cs="Times New Roman"/>
                <w:w w:val="107"/>
                <w:sz w:val="24"/>
                <w:szCs w:val="24"/>
              </w:rPr>
              <w:t>группа- нуждаются в доп.обследовании, лечении в стационарах субъекта РФ.</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lang w:val="en-US"/>
              </w:rPr>
              <w:t>V</w:t>
            </w:r>
            <w:r w:rsidRPr="00BC7BD6">
              <w:rPr>
                <w:rFonts w:ascii="Times New Roman" w:hAnsi="Times New Roman" w:cs="Times New Roman"/>
                <w:w w:val="107"/>
                <w:sz w:val="24"/>
                <w:szCs w:val="24"/>
              </w:rPr>
              <w:t xml:space="preserve"> </w:t>
            </w:r>
            <w:proofErr w:type="spellStart"/>
            <w:r w:rsidRPr="00BC7BD6">
              <w:rPr>
                <w:rFonts w:ascii="Times New Roman" w:hAnsi="Times New Roman" w:cs="Times New Roman"/>
                <w:w w:val="107"/>
                <w:sz w:val="24"/>
                <w:szCs w:val="24"/>
              </w:rPr>
              <w:t>группа-нуждаются</w:t>
            </w:r>
            <w:proofErr w:type="spellEnd"/>
            <w:r w:rsidRPr="00BC7BD6">
              <w:rPr>
                <w:rFonts w:ascii="Times New Roman" w:hAnsi="Times New Roman" w:cs="Times New Roman"/>
                <w:w w:val="107"/>
                <w:sz w:val="24"/>
                <w:szCs w:val="24"/>
              </w:rPr>
              <w:t xml:space="preserve"> в ДВМП.</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4</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6</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7</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До 35 лет</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01</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41</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59</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141</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6</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Из них:</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p>
        </w:tc>
        <w:tc>
          <w:tcPr>
            <w:tcW w:w="1560"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843"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256" w:type="dxa"/>
          </w:tcPr>
          <w:p w:rsidR="00BC7BD6" w:rsidRPr="00BC7BD6" w:rsidRDefault="00BC7BD6" w:rsidP="00111861">
            <w:pPr>
              <w:spacing w:line="360" w:lineRule="auto"/>
              <w:rPr>
                <w:rFonts w:ascii="Times New Roman" w:hAnsi="Times New Roman" w:cs="Times New Roman"/>
                <w:w w:val="107"/>
                <w:sz w:val="24"/>
                <w:szCs w:val="24"/>
              </w:rPr>
            </w:pP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Мужчины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01.1</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26</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21</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37</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женщины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01.2</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15</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38</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104</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4</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trHeight w:val="663"/>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От 35 до 55 лет</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02</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16</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45</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187</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6</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Из них:</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p>
        </w:tc>
        <w:tc>
          <w:tcPr>
            <w:tcW w:w="1560"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843"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256" w:type="dxa"/>
          </w:tcPr>
          <w:p w:rsidR="00BC7BD6" w:rsidRPr="00BC7BD6" w:rsidRDefault="00BC7BD6" w:rsidP="00111861">
            <w:pPr>
              <w:spacing w:line="360" w:lineRule="auto"/>
              <w:rPr>
                <w:rFonts w:ascii="Times New Roman" w:hAnsi="Times New Roman" w:cs="Times New Roman"/>
                <w:w w:val="107"/>
                <w:sz w:val="24"/>
                <w:szCs w:val="24"/>
              </w:rPr>
            </w:pP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Мужчины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02.1</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12</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25</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55</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женщины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02.2</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4</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20</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132</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4</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Старше 55</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03</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6</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57</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Из них</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p>
        </w:tc>
        <w:tc>
          <w:tcPr>
            <w:tcW w:w="1560"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843"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256" w:type="dxa"/>
          </w:tcPr>
          <w:p w:rsidR="00BC7BD6" w:rsidRPr="00BC7BD6" w:rsidRDefault="00BC7BD6" w:rsidP="00111861">
            <w:pPr>
              <w:spacing w:line="360" w:lineRule="auto"/>
              <w:rPr>
                <w:rFonts w:ascii="Times New Roman" w:hAnsi="Times New Roman" w:cs="Times New Roman"/>
                <w:w w:val="107"/>
                <w:sz w:val="24"/>
                <w:szCs w:val="24"/>
              </w:rPr>
            </w:pP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Мужчины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03.1</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25</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lastRenderedPageBreak/>
              <w:t>Женщины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03.2</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32</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Всего</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04</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58</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110</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385</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15</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Из них</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p>
        </w:tc>
        <w:tc>
          <w:tcPr>
            <w:tcW w:w="1560"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843" w:type="dxa"/>
          </w:tcPr>
          <w:p w:rsidR="00BC7BD6" w:rsidRPr="00BC7BD6" w:rsidRDefault="00BC7BD6" w:rsidP="00111861">
            <w:pPr>
              <w:spacing w:line="360" w:lineRule="auto"/>
              <w:rPr>
                <w:rFonts w:ascii="Times New Roman" w:hAnsi="Times New Roman" w:cs="Times New Roman"/>
                <w:w w:val="107"/>
                <w:sz w:val="24"/>
                <w:szCs w:val="24"/>
              </w:rPr>
            </w:pPr>
          </w:p>
        </w:tc>
        <w:tc>
          <w:tcPr>
            <w:tcW w:w="1559" w:type="dxa"/>
          </w:tcPr>
          <w:p w:rsidR="00BC7BD6" w:rsidRPr="00BC7BD6" w:rsidRDefault="00BC7BD6" w:rsidP="00111861">
            <w:pPr>
              <w:spacing w:line="360" w:lineRule="auto"/>
              <w:rPr>
                <w:rFonts w:ascii="Times New Roman" w:hAnsi="Times New Roman" w:cs="Times New Roman"/>
                <w:w w:val="107"/>
                <w:sz w:val="24"/>
                <w:szCs w:val="24"/>
              </w:rPr>
            </w:pPr>
          </w:p>
        </w:tc>
        <w:tc>
          <w:tcPr>
            <w:tcW w:w="1256" w:type="dxa"/>
          </w:tcPr>
          <w:p w:rsidR="00BC7BD6" w:rsidRPr="00BC7BD6" w:rsidRDefault="00BC7BD6" w:rsidP="00111861">
            <w:pPr>
              <w:spacing w:line="360" w:lineRule="auto"/>
              <w:rPr>
                <w:rFonts w:ascii="Times New Roman" w:hAnsi="Times New Roman" w:cs="Times New Roman"/>
                <w:w w:val="107"/>
                <w:sz w:val="24"/>
                <w:szCs w:val="24"/>
              </w:rPr>
            </w:pP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Мужчины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04.1</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39</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51</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117</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6</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r w:rsidR="00BC7BD6" w:rsidRPr="00BC7BD6" w:rsidTr="00854D74">
        <w:trPr>
          <w:jc w:val="center"/>
        </w:trPr>
        <w:tc>
          <w:tcPr>
            <w:tcW w:w="1844"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женщины</w:t>
            </w:r>
          </w:p>
        </w:tc>
        <w:tc>
          <w:tcPr>
            <w:tcW w:w="708"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04.2</w:t>
            </w:r>
          </w:p>
        </w:tc>
        <w:tc>
          <w:tcPr>
            <w:tcW w:w="1560"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19</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59</w:t>
            </w:r>
          </w:p>
        </w:tc>
        <w:tc>
          <w:tcPr>
            <w:tcW w:w="1843"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268</w:t>
            </w:r>
          </w:p>
        </w:tc>
        <w:tc>
          <w:tcPr>
            <w:tcW w:w="1559"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9</w:t>
            </w:r>
          </w:p>
        </w:tc>
        <w:tc>
          <w:tcPr>
            <w:tcW w:w="1256" w:type="dxa"/>
          </w:tcPr>
          <w:p w:rsidR="00BC7BD6" w:rsidRPr="00BC7BD6" w:rsidRDefault="00BC7BD6" w:rsidP="00111861">
            <w:pPr>
              <w:spacing w:line="360" w:lineRule="auto"/>
              <w:rPr>
                <w:rFonts w:ascii="Times New Roman" w:hAnsi="Times New Roman" w:cs="Times New Roman"/>
                <w:w w:val="107"/>
                <w:sz w:val="24"/>
                <w:szCs w:val="24"/>
              </w:rPr>
            </w:pPr>
            <w:r w:rsidRPr="00BC7BD6">
              <w:rPr>
                <w:rFonts w:ascii="Times New Roman" w:hAnsi="Times New Roman" w:cs="Times New Roman"/>
                <w:w w:val="107"/>
                <w:sz w:val="24"/>
                <w:szCs w:val="24"/>
              </w:rPr>
              <w:t>0</w:t>
            </w:r>
          </w:p>
        </w:tc>
      </w:tr>
    </w:tbl>
    <w:p w:rsidR="00854D74" w:rsidRDefault="00854D74" w:rsidP="00BC7BD6">
      <w:pPr>
        <w:pStyle w:val="a5"/>
        <w:spacing w:line="360" w:lineRule="auto"/>
        <w:rPr>
          <w:rFonts w:ascii="Times New Roman" w:hAnsi="Times New Roman"/>
          <w:spacing w:val="-1"/>
          <w:sz w:val="24"/>
          <w:szCs w:val="24"/>
        </w:rPr>
      </w:pPr>
    </w:p>
    <w:p w:rsidR="00BC7BD6" w:rsidRPr="00BC7BD6" w:rsidRDefault="00BC7BD6" w:rsidP="00854D74">
      <w:pPr>
        <w:pStyle w:val="a5"/>
        <w:spacing w:line="360" w:lineRule="auto"/>
        <w:jc w:val="both"/>
        <w:rPr>
          <w:rFonts w:ascii="Times New Roman" w:hAnsi="Times New Roman"/>
          <w:spacing w:val="-1"/>
          <w:sz w:val="24"/>
          <w:szCs w:val="24"/>
        </w:rPr>
      </w:pPr>
      <w:r w:rsidRPr="00BC7BD6">
        <w:rPr>
          <w:rFonts w:ascii="Times New Roman" w:hAnsi="Times New Roman"/>
          <w:spacing w:val="-1"/>
          <w:sz w:val="24"/>
          <w:szCs w:val="24"/>
        </w:rPr>
        <w:t xml:space="preserve">        Несмотря на то, что за последние годы отмечается рост укомплектованности сельских учреждений здравоохранения врачами, обусловленный реструктуризацией лечебной сети, тем не менее, в настоящее время из 167 сельских участковых больниц в 25 ни одна врачебная должность не укомплектована врачами, а из 55 сельских врачебных амбулаторий в 11- нет врачей.      </w:t>
      </w:r>
    </w:p>
    <w:p w:rsidR="00BC7BD6" w:rsidRPr="00BC7BD6" w:rsidRDefault="00BC7BD6" w:rsidP="00BC7BD6">
      <w:pPr>
        <w:pStyle w:val="a5"/>
        <w:spacing w:line="360" w:lineRule="auto"/>
        <w:rPr>
          <w:rFonts w:ascii="Times New Roman" w:hAnsi="Times New Roman"/>
          <w:spacing w:val="-1"/>
          <w:sz w:val="24"/>
          <w:szCs w:val="24"/>
        </w:rPr>
      </w:pPr>
    </w:p>
    <w:p w:rsidR="00BC7BD6" w:rsidRPr="00854D74" w:rsidRDefault="00BC7BD6" w:rsidP="00BC7BD6">
      <w:pPr>
        <w:spacing w:line="360" w:lineRule="auto"/>
        <w:jc w:val="center"/>
        <w:rPr>
          <w:rFonts w:ascii="Times New Roman" w:hAnsi="Times New Roman" w:cs="Times New Roman"/>
          <w:b/>
          <w:w w:val="107"/>
          <w:sz w:val="24"/>
          <w:szCs w:val="24"/>
        </w:rPr>
      </w:pPr>
      <w:r w:rsidRPr="00854D74">
        <w:rPr>
          <w:rFonts w:ascii="Times New Roman" w:hAnsi="Times New Roman" w:cs="Times New Roman"/>
          <w:b/>
          <w:w w:val="107"/>
          <w:sz w:val="24"/>
          <w:szCs w:val="24"/>
        </w:rPr>
        <w:t xml:space="preserve">Итоги дополнительной диспансеризации граждан, работающих в государственных и муниципальных учреждениях за 2009г в </w:t>
      </w:r>
      <w:proofErr w:type="spellStart"/>
      <w:r w:rsidRPr="00854D74">
        <w:rPr>
          <w:rFonts w:ascii="Times New Roman" w:hAnsi="Times New Roman" w:cs="Times New Roman"/>
          <w:b/>
          <w:w w:val="107"/>
          <w:sz w:val="24"/>
          <w:szCs w:val="24"/>
        </w:rPr>
        <w:t>Нюрбинском</w:t>
      </w:r>
      <w:proofErr w:type="spellEnd"/>
      <w:r w:rsidRPr="00854D74">
        <w:rPr>
          <w:rFonts w:ascii="Times New Roman" w:hAnsi="Times New Roman" w:cs="Times New Roman"/>
          <w:b/>
          <w:w w:val="107"/>
          <w:sz w:val="24"/>
          <w:szCs w:val="24"/>
        </w:rPr>
        <w:t xml:space="preserve"> районе</w:t>
      </w:r>
    </w:p>
    <w:p w:rsidR="00BC7BD6" w:rsidRPr="00BC7BD6" w:rsidRDefault="00BC7BD6" w:rsidP="00BC7BD6">
      <w:pPr>
        <w:pStyle w:val="a5"/>
        <w:spacing w:line="360" w:lineRule="auto"/>
        <w:rPr>
          <w:rFonts w:ascii="Times New Roman" w:hAnsi="Times New Roman"/>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407"/>
        <w:gridCol w:w="1539"/>
        <w:gridCol w:w="1488"/>
        <w:gridCol w:w="1517"/>
        <w:gridCol w:w="1539"/>
      </w:tblGrid>
      <w:tr w:rsidR="00BC7BD6" w:rsidRPr="00BC7BD6" w:rsidTr="00111861">
        <w:trPr>
          <w:trHeight w:val="690"/>
        </w:trPr>
        <w:tc>
          <w:tcPr>
            <w:tcW w:w="2081" w:type="dxa"/>
            <w:vMerge w:val="restart"/>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Возрастной диапазон работающих граждан, прошедших диспансеризацию.</w:t>
            </w:r>
          </w:p>
        </w:tc>
        <w:tc>
          <w:tcPr>
            <w:tcW w:w="1521" w:type="dxa"/>
            <w:vMerge w:val="restart"/>
          </w:tcPr>
          <w:p w:rsidR="00BC7BD6" w:rsidRPr="00BC7BD6" w:rsidRDefault="00BC7BD6" w:rsidP="00111861">
            <w:pPr>
              <w:pStyle w:val="a5"/>
              <w:spacing w:line="360" w:lineRule="auto"/>
              <w:rPr>
                <w:rFonts w:ascii="Times New Roman" w:hAnsi="Times New Roman"/>
                <w:spacing w:val="-1"/>
                <w:sz w:val="24"/>
                <w:szCs w:val="24"/>
              </w:rPr>
            </w:pPr>
          </w:p>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 стр.</w:t>
            </w:r>
          </w:p>
        </w:tc>
        <w:tc>
          <w:tcPr>
            <w:tcW w:w="5969" w:type="dxa"/>
            <w:gridSpan w:val="4"/>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Распределение прошедших дополнительную диспансеризацию граждан по количеству заболеваний.</w:t>
            </w:r>
          </w:p>
        </w:tc>
      </w:tr>
      <w:tr w:rsidR="00BC7BD6" w:rsidRPr="00BC7BD6" w:rsidTr="00111861">
        <w:trPr>
          <w:trHeight w:val="1785"/>
        </w:trPr>
        <w:tc>
          <w:tcPr>
            <w:tcW w:w="2081" w:type="dxa"/>
            <w:vMerge/>
          </w:tcPr>
          <w:p w:rsidR="00BC7BD6" w:rsidRPr="00BC7BD6" w:rsidRDefault="00BC7BD6" w:rsidP="00111861">
            <w:pPr>
              <w:pStyle w:val="a5"/>
              <w:spacing w:line="360" w:lineRule="auto"/>
              <w:rPr>
                <w:rFonts w:ascii="Times New Roman" w:hAnsi="Times New Roman"/>
                <w:spacing w:val="-1"/>
                <w:sz w:val="24"/>
                <w:szCs w:val="24"/>
              </w:rPr>
            </w:pPr>
          </w:p>
        </w:tc>
        <w:tc>
          <w:tcPr>
            <w:tcW w:w="1521" w:type="dxa"/>
            <w:vMerge/>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Нет заболеваний.</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 заболевание</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 заболевание.</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 и более заболеваний.</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5</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До 35 лет</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39</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78</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40</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88</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01.1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17</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10</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01.2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23</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78</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От 35 до 55 лет</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49</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48</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141</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02.1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30</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18</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34</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02.2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19</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30</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107</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lastRenderedPageBreak/>
              <w:t>Старше 55 лет</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03</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9</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19</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38</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03.1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8</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18</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03.2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13</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20</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Всего</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04</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55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136</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107</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267</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Из них:</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2" w:type="dxa"/>
          </w:tcPr>
          <w:p w:rsidR="00BC7BD6" w:rsidRPr="00BC7BD6" w:rsidRDefault="00BC7BD6" w:rsidP="00111861">
            <w:pPr>
              <w:pStyle w:val="a5"/>
              <w:spacing w:line="360" w:lineRule="auto"/>
              <w:rPr>
                <w:rFonts w:ascii="Times New Roman" w:hAnsi="Times New Roman"/>
                <w:spacing w:val="-1"/>
                <w:sz w:val="24"/>
                <w:szCs w:val="24"/>
              </w:rPr>
            </w:pPr>
          </w:p>
        </w:tc>
        <w:tc>
          <w:tcPr>
            <w:tcW w:w="1493" w:type="dxa"/>
          </w:tcPr>
          <w:p w:rsidR="00BC7BD6" w:rsidRPr="00BC7BD6" w:rsidRDefault="00BC7BD6" w:rsidP="00111861">
            <w:pPr>
              <w:pStyle w:val="a5"/>
              <w:spacing w:line="360" w:lineRule="auto"/>
              <w:rPr>
                <w:rFonts w:ascii="Times New Roman" w:hAnsi="Times New Roman"/>
                <w:spacing w:val="-1"/>
                <w:sz w:val="24"/>
                <w:szCs w:val="24"/>
              </w:rPr>
            </w:pP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Мужчины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04.1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36</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71</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41</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62</w:t>
            </w:r>
          </w:p>
        </w:tc>
      </w:tr>
      <w:tr w:rsidR="00BC7BD6" w:rsidRPr="00BC7BD6" w:rsidTr="00111861">
        <w:tc>
          <w:tcPr>
            <w:tcW w:w="208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женщины</w:t>
            </w:r>
          </w:p>
        </w:tc>
        <w:tc>
          <w:tcPr>
            <w:tcW w:w="1521"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04.2</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19</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65</w:t>
            </w:r>
          </w:p>
        </w:tc>
        <w:tc>
          <w:tcPr>
            <w:tcW w:w="1492"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66</w:t>
            </w:r>
          </w:p>
        </w:tc>
        <w:tc>
          <w:tcPr>
            <w:tcW w:w="1493" w:type="dxa"/>
          </w:tcPr>
          <w:p w:rsidR="00BC7BD6" w:rsidRPr="00BC7BD6" w:rsidRDefault="00BC7BD6" w:rsidP="00111861">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205</w:t>
            </w:r>
          </w:p>
        </w:tc>
      </w:tr>
    </w:tbl>
    <w:p w:rsidR="00BC7BD6" w:rsidRPr="00BC7BD6" w:rsidRDefault="00BC7BD6" w:rsidP="00BC7BD6">
      <w:pPr>
        <w:pStyle w:val="a5"/>
        <w:rPr>
          <w:rFonts w:ascii="Times New Roman" w:hAnsi="Times New Roman"/>
          <w:spacing w:val="-1"/>
          <w:sz w:val="24"/>
          <w:szCs w:val="24"/>
        </w:rPr>
      </w:pPr>
    </w:p>
    <w:p w:rsidR="00BC7BD6" w:rsidRPr="00BC7BD6" w:rsidRDefault="00BC7BD6" w:rsidP="00BC7BD6">
      <w:pPr>
        <w:pStyle w:val="a5"/>
        <w:rPr>
          <w:rFonts w:ascii="Times New Roman" w:hAnsi="Times New Roman"/>
          <w:spacing w:val="-1"/>
          <w:sz w:val="24"/>
          <w:szCs w:val="24"/>
        </w:rPr>
      </w:pPr>
    </w:p>
    <w:p w:rsidR="00BC7BD6" w:rsidRPr="00854D74" w:rsidRDefault="00BC7BD6" w:rsidP="00BC7BD6">
      <w:pPr>
        <w:pStyle w:val="a5"/>
        <w:spacing w:line="360" w:lineRule="auto"/>
        <w:rPr>
          <w:rFonts w:ascii="Times New Roman" w:hAnsi="Times New Roman"/>
          <w:b/>
          <w:spacing w:val="-1"/>
          <w:sz w:val="24"/>
          <w:szCs w:val="24"/>
        </w:rPr>
      </w:pPr>
      <w:r w:rsidRPr="00854D74">
        <w:rPr>
          <w:rFonts w:ascii="Times New Roman" w:eastAsia="Times New Roman" w:hAnsi="Times New Roman"/>
          <w:b/>
          <w:sz w:val="24"/>
          <w:szCs w:val="24"/>
        </w:rPr>
        <w:t xml:space="preserve">                                           </w:t>
      </w:r>
      <w:r w:rsidR="00854D74" w:rsidRPr="00854D74">
        <w:rPr>
          <w:rFonts w:ascii="Times New Roman" w:eastAsia="Times New Roman" w:hAnsi="Times New Roman"/>
          <w:b/>
          <w:sz w:val="24"/>
          <w:szCs w:val="24"/>
        </w:rPr>
        <w:t>Список и</w:t>
      </w:r>
      <w:r w:rsidRPr="00854D74">
        <w:rPr>
          <w:rFonts w:ascii="Times New Roman" w:hAnsi="Times New Roman"/>
          <w:b/>
          <w:spacing w:val="-1"/>
          <w:sz w:val="24"/>
          <w:szCs w:val="24"/>
        </w:rPr>
        <w:t>спользованн</w:t>
      </w:r>
      <w:r w:rsidR="00854D74" w:rsidRPr="00854D74">
        <w:rPr>
          <w:rFonts w:ascii="Times New Roman" w:hAnsi="Times New Roman"/>
          <w:b/>
          <w:spacing w:val="-1"/>
          <w:sz w:val="24"/>
          <w:szCs w:val="24"/>
        </w:rPr>
        <w:t>ой</w:t>
      </w:r>
      <w:r w:rsidRPr="00854D74">
        <w:rPr>
          <w:rFonts w:ascii="Times New Roman" w:hAnsi="Times New Roman"/>
          <w:b/>
          <w:spacing w:val="-1"/>
          <w:sz w:val="24"/>
          <w:szCs w:val="24"/>
        </w:rPr>
        <w:t xml:space="preserve"> литератур</w:t>
      </w:r>
      <w:r w:rsidR="00854D74" w:rsidRPr="00854D74">
        <w:rPr>
          <w:rFonts w:ascii="Times New Roman" w:hAnsi="Times New Roman"/>
          <w:b/>
          <w:spacing w:val="-1"/>
          <w:sz w:val="24"/>
          <w:szCs w:val="24"/>
        </w:rPr>
        <w:t>ы</w:t>
      </w:r>
      <w:r w:rsidRPr="00854D74">
        <w:rPr>
          <w:rFonts w:ascii="Times New Roman" w:hAnsi="Times New Roman"/>
          <w:b/>
          <w:spacing w:val="-1"/>
          <w:sz w:val="24"/>
          <w:szCs w:val="24"/>
        </w:rPr>
        <w:t>:</w:t>
      </w:r>
    </w:p>
    <w:p w:rsidR="00BC7BD6" w:rsidRPr="00854D74" w:rsidRDefault="00854D74" w:rsidP="00854D74">
      <w:pPr>
        <w:pStyle w:val="a5"/>
        <w:spacing w:line="360" w:lineRule="auto"/>
        <w:rPr>
          <w:rFonts w:ascii="Times New Roman" w:hAnsi="Times New Roman"/>
          <w:b/>
          <w:spacing w:val="-1"/>
          <w:sz w:val="24"/>
          <w:szCs w:val="24"/>
        </w:rPr>
      </w:pPr>
      <w:r>
        <w:rPr>
          <w:rFonts w:ascii="Times New Roman" w:hAnsi="Times New Roman"/>
          <w:b/>
          <w:spacing w:val="-1"/>
          <w:sz w:val="24"/>
          <w:szCs w:val="24"/>
        </w:rPr>
        <w:t>1.</w:t>
      </w:r>
      <w:r w:rsidR="00BC7BD6" w:rsidRPr="00854D74">
        <w:rPr>
          <w:rFonts w:ascii="Times New Roman" w:hAnsi="Times New Roman"/>
          <w:b/>
          <w:spacing w:val="-1"/>
          <w:sz w:val="24"/>
          <w:szCs w:val="24"/>
        </w:rPr>
        <w:t>Нормативно- правовые акты:</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pacing w:val="-1"/>
          <w:sz w:val="24"/>
          <w:szCs w:val="24"/>
        </w:rPr>
        <w:t xml:space="preserve"> 1.1</w:t>
      </w:r>
      <w:r w:rsidRPr="00BC7BD6">
        <w:rPr>
          <w:rFonts w:ascii="Times New Roman" w:hAnsi="Times New Roman" w:cs="Times New Roman"/>
          <w:sz w:val="24"/>
          <w:szCs w:val="24"/>
        </w:rPr>
        <w:t>.Приказ Министерства   социального развития Российской Федерации (</w:t>
      </w:r>
      <w:proofErr w:type="spellStart"/>
      <w:r w:rsidRPr="00BC7BD6">
        <w:rPr>
          <w:rFonts w:ascii="Times New Roman" w:hAnsi="Times New Roman" w:cs="Times New Roman"/>
          <w:sz w:val="24"/>
          <w:szCs w:val="24"/>
        </w:rPr>
        <w:t>Минздравсоцразвития</w:t>
      </w:r>
      <w:proofErr w:type="spellEnd"/>
      <w:r w:rsidRPr="00BC7BD6">
        <w:rPr>
          <w:rFonts w:ascii="Times New Roman" w:hAnsi="Times New Roman" w:cs="Times New Roman"/>
          <w:sz w:val="24"/>
          <w:szCs w:val="24"/>
        </w:rPr>
        <w:t xml:space="preserve"> России) от 14 декабря 2009г №984н г. Москва. Об утверждении Порядка прохождения диспансеризации государственными гражданскими служащими РФ и муниципальными служащими, перечня заболеваний, </w:t>
      </w:r>
      <w:proofErr w:type="spellStart"/>
      <w:r w:rsidRPr="00BC7BD6">
        <w:rPr>
          <w:rFonts w:ascii="Times New Roman" w:hAnsi="Times New Roman" w:cs="Times New Roman"/>
          <w:sz w:val="24"/>
          <w:szCs w:val="24"/>
        </w:rPr>
        <w:t>препятствуюших</w:t>
      </w:r>
      <w:proofErr w:type="spellEnd"/>
      <w:r w:rsidRPr="00BC7BD6">
        <w:rPr>
          <w:rFonts w:ascii="Times New Roman" w:hAnsi="Times New Roman" w:cs="Times New Roman"/>
          <w:sz w:val="24"/>
          <w:szCs w:val="24"/>
        </w:rPr>
        <w:t xml:space="preserve"> поступлению на государственную гражданскую службу РФ и муниципальную службу или ее прохождению, а также формы заключения медицинского учреждения.</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 xml:space="preserve">1.2.Приказ </w:t>
      </w:r>
      <w:proofErr w:type="spellStart"/>
      <w:r w:rsidRPr="00BC7BD6">
        <w:rPr>
          <w:rFonts w:ascii="Times New Roman" w:hAnsi="Times New Roman"/>
          <w:spacing w:val="-1"/>
          <w:sz w:val="24"/>
          <w:szCs w:val="24"/>
        </w:rPr>
        <w:t>Минздравсоцразвития</w:t>
      </w:r>
      <w:proofErr w:type="spellEnd"/>
      <w:r w:rsidRPr="00BC7BD6">
        <w:rPr>
          <w:rFonts w:ascii="Times New Roman" w:hAnsi="Times New Roman"/>
          <w:spacing w:val="-1"/>
          <w:sz w:val="24"/>
          <w:szCs w:val="24"/>
        </w:rPr>
        <w:t xml:space="preserve"> России от 20 февраля 2008г №80н</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1.3.Постановление Правительства РФ от 24 декабря 2007г №921</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1.4.Постановление Правительства РФ от 31 декабря 2009г №1146</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 xml:space="preserve">1.5.Письмо </w:t>
      </w:r>
      <w:proofErr w:type="spellStart"/>
      <w:r w:rsidRPr="00BC7BD6">
        <w:rPr>
          <w:rFonts w:ascii="Times New Roman" w:hAnsi="Times New Roman"/>
          <w:spacing w:val="-1"/>
          <w:sz w:val="24"/>
          <w:szCs w:val="24"/>
        </w:rPr>
        <w:t>Минздравсоцразвития</w:t>
      </w:r>
      <w:proofErr w:type="spellEnd"/>
      <w:r w:rsidRPr="00BC7BD6">
        <w:rPr>
          <w:rFonts w:ascii="Times New Roman" w:hAnsi="Times New Roman"/>
          <w:spacing w:val="-1"/>
          <w:sz w:val="24"/>
          <w:szCs w:val="24"/>
        </w:rPr>
        <w:t xml:space="preserve"> РФ от 7 октября 2008г №7694-ВС «О дополнительной диспансеризации и Изменения, которые вносятся в Постановлении Правительства РФ от 29 декабря 2007г № 945» </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1.6.Постановление Правительства РФ от 30 декабря 2009г № 1114 «О внесении изменений в Постановлении Правительства РФ от 29 декабря 2007г №945».</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1.7.Собрание законодательства РФ, 2008 №1,ст.11;№40,ст.4552.</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1.8.Собрание законодательства РФ, 2009№11,ст. 1319</w:t>
      </w:r>
    </w:p>
    <w:p w:rsidR="00BC7BD6" w:rsidRPr="00854D74" w:rsidRDefault="00854D74" w:rsidP="00854D74">
      <w:pPr>
        <w:pStyle w:val="a5"/>
        <w:spacing w:line="360" w:lineRule="auto"/>
        <w:rPr>
          <w:rFonts w:ascii="Times New Roman" w:hAnsi="Times New Roman"/>
          <w:b/>
          <w:spacing w:val="-1"/>
          <w:sz w:val="24"/>
          <w:szCs w:val="24"/>
        </w:rPr>
      </w:pPr>
      <w:r>
        <w:rPr>
          <w:rFonts w:ascii="Times New Roman" w:hAnsi="Times New Roman"/>
          <w:b/>
          <w:spacing w:val="-1"/>
          <w:sz w:val="24"/>
          <w:szCs w:val="24"/>
        </w:rPr>
        <w:t xml:space="preserve">2. </w:t>
      </w:r>
      <w:r w:rsidR="00BC7BD6" w:rsidRPr="00854D74">
        <w:rPr>
          <w:rFonts w:ascii="Times New Roman" w:hAnsi="Times New Roman"/>
          <w:b/>
          <w:spacing w:val="-1"/>
          <w:sz w:val="24"/>
          <w:szCs w:val="24"/>
        </w:rPr>
        <w:t>Периодическая печать:</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2.1. Российская газета №83 20.02.2007.</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2.2.Российская газета №89 27.04.2007.</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2.3. Российская газета №240 21.112008.</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2.4. Российская газета№35 03.03.2009.</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2.5. Российская газета№180 24.09.2009.</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t>2.6. Российская газета№252 29.12..2009.</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pacing w:val="-1"/>
          <w:sz w:val="24"/>
          <w:szCs w:val="24"/>
        </w:rPr>
        <w:lastRenderedPageBreak/>
        <w:t>2.7. Российская газета№6 15.01.2010.</w:t>
      </w:r>
    </w:p>
    <w:p w:rsidR="00BC7BD6" w:rsidRPr="00BC7BD6" w:rsidRDefault="00BC7BD6" w:rsidP="00BC7BD6">
      <w:pPr>
        <w:pStyle w:val="a5"/>
        <w:spacing w:line="360" w:lineRule="auto"/>
        <w:rPr>
          <w:rFonts w:ascii="Times New Roman" w:hAnsi="Times New Roman"/>
          <w:sz w:val="24"/>
          <w:szCs w:val="24"/>
        </w:rPr>
      </w:pPr>
      <w:r w:rsidRPr="00BC7BD6">
        <w:rPr>
          <w:rFonts w:ascii="Times New Roman" w:hAnsi="Times New Roman"/>
          <w:sz w:val="24"/>
          <w:szCs w:val="24"/>
        </w:rPr>
        <w:t>2.8.</w:t>
      </w:r>
      <w:r w:rsidRPr="00BC7BD6">
        <w:rPr>
          <w:rFonts w:ascii="Times New Roman" w:hAnsi="Times New Roman"/>
          <w:spacing w:val="-1"/>
          <w:sz w:val="24"/>
          <w:szCs w:val="24"/>
        </w:rPr>
        <w:t xml:space="preserve"> Российская газета№9 20.01.2010.</w:t>
      </w:r>
    </w:p>
    <w:p w:rsidR="00BC7BD6" w:rsidRPr="00BC7BD6" w:rsidRDefault="00BC7BD6" w:rsidP="00BC7BD6">
      <w:pPr>
        <w:spacing w:line="360" w:lineRule="auto"/>
        <w:rPr>
          <w:rFonts w:ascii="Times New Roman" w:hAnsi="Times New Roman" w:cs="Times New Roman"/>
          <w:spacing w:val="-1"/>
          <w:sz w:val="24"/>
          <w:szCs w:val="24"/>
        </w:rPr>
      </w:pPr>
      <w:r w:rsidRPr="00BC7BD6">
        <w:rPr>
          <w:rFonts w:ascii="Times New Roman" w:hAnsi="Times New Roman" w:cs="Times New Roman"/>
          <w:sz w:val="24"/>
          <w:szCs w:val="24"/>
        </w:rPr>
        <w:t>2.9.</w:t>
      </w:r>
      <w:r w:rsidRPr="00BC7BD6">
        <w:rPr>
          <w:rFonts w:ascii="Times New Roman" w:hAnsi="Times New Roman" w:cs="Times New Roman"/>
          <w:spacing w:val="-1"/>
          <w:sz w:val="24"/>
          <w:szCs w:val="24"/>
        </w:rPr>
        <w:t xml:space="preserve"> Российская газета№10 21.01.2010.</w:t>
      </w:r>
    </w:p>
    <w:p w:rsidR="00BC7BD6" w:rsidRPr="00BC7BD6" w:rsidRDefault="00BC7BD6" w:rsidP="00BC7BD6">
      <w:pPr>
        <w:spacing w:line="360" w:lineRule="auto"/>
        <w:rPr>
          <w:rFonts w:ascii="Times New Roman" w:hAnsi="Times New Roman" w:cs="Times New Roman"/>
          <w:spacing w:val="-1"/>
          <w:sz w:val="24"/>
          <w:szCs w:val="24"/>
        </w:rPr>
      </w:pPr>
      <w:r w:rsidRPr="00BC7BD6">
        <w:rPr>
          <w:rFonts w:ascii="Times New Roman" w:hAnsi="Times New Roman" w:cs="Times New Roman"/>
          <w:spacing w:val="-1"/>
          <w:sz w:val="24"/>
          <w:szCs w:val="24"/>
        </w:rPr>
        <w:t>2.10. Российская газета№12(5091) 22.01.2010.</w:t>
      </w:r>
    </w:p>
    <w:p w:rsidR="00BC7BD6" w:rsidRPr="00BC7BD6" w:rsidRDefault="00BC7BD6" w:rsidP="00BC7BD6">
      <w:pPr>
        <w:spacing w:line="360" w:lineRule="auto"/>
        <w:rPr>
          <w:rFonts w:ascii="Times New Roman" w:hAnsi="Times New Roman" w:cs="Times New Roman"/>
          <w:spacing w:val="-1"/>
          <w:sz w:val="24"/>
          <w:szCs w:val="24"/>
        </w:rPr>
      </w:pPr>
      <w:r w:rsidRPr="00BC7BD6">
        <w:rPr>
          <w:rFonts w:ascii="Times New Roman" w:hAnsi="Times New Roman" w:cs="Times New Roman"/>
          <w:spacing w:val="-1"/>
          <w:sz w:val="24"/>
          <w:szCs w:val="24"/>
        </w:rPr>
        <w:t>2.11. Российская газета№18 29.01.2010.</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 xml:space="preserve"> 2.12 Российская газета №132 18.06.2010.</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2.13Российская газета №135 23.06.2010</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2.14. Российская газета №138 25.06.2010</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2.15. Российская газета №197 02.09.2010</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2.16.Якутия  20.11.2009.</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2.17.Якутия 19.03.2010.</w:t>
      </w:r>
    </w:p>
    <w:p w:rsidR="00BC7BD6" w:rsidRP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2.18.Якутия 11.06.2010.</w:t>
      </w:r>
    </w:p>
    <w:p w:rsidR="00BC7BD6" w:rsidRPr="00BC7BD6" w:rsidRDefault="00BC7BD6" w:rsidP="00BC7BD6">
      <w:pPr>
        <w:pStyle w:val="a5"/>
        <w:spacing w:line="360" w:lineRule="auto"/>
        <w:rPr>
          <w:rFonts w:ascii="Times New Roman" w:hAnsi="Times New Roman"/>
          <w:spacing w:val="-1"/>
          <w:sz w:val="24"/>
          <w:szCs w:val="24"/>
        </w:rPr>
      </w:pPr>
      <w:r w:rsidRPr="00BC7BD6">
        <w:rPr>
          <w:rFonts w:ascii="Times New Roman" w:hAnsi="Times New Roman"/>
          <w:sz w:val="24"/>
          <w:szCs w:val="24"/>
        </w:rPr>
        <w:t>2.19. Огни Нюрбы №88-90 28.07.2007</w:t>
      </w:r>
    </w:p>
    <w:p w:rsidR="00BC7BD6" w:rsidRDefault="00BC7BD6" w:rsidP="00BC7BD6">
      <w:pPr>
        <w:spacing w:line="360" w:lineRule="auto"/>
        <w:rPr>
          <w:rFonts w:ascii="Times New Roman" w:hAnsi="Times New Roman" w:cs="Times New Roman"/>
          <w:sz w:val="24"/>
          <w:szCs w:val="24"/>
        </w:rPr>
      </w:pPr>
      <w:r w:rsidRPr="00BC7BD6">
        <w:rPr>
          <w:rFonts w:ascii="Times New Roman" w:hAnsi="Times New Roman" w:cs="Times New Roman"/>
          <w:sz w:val="24"/>
          <w:szCs w:val="24"/>
        </w:rPr>
        <w:t>2.20 .Огни Нюрбы №91-93 04.08.2007</w:t>
      </w:r>
    </w:p>
    <w:p w:rsidR="00111861" w:rsidRPr="0047338F" w:rsidRDefault="00111861" w:rsidP="00111861">
      <w:pPr>
        <w:ind w:left="142" w:firstLine="578"/>
        <w:jc w:val="both"/>
        <w:rPr>
          <w:b/>
        </w:rPr>
      </w:pPr>
      <w:r w:rsidRPr="00C34CBC">
        <w:rPr>
          <w:b/>
        </w:rPr>
        <w:t xml:space="preserve">                     </w:t>
      </w: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47338F" w:rsidRDefault="00111861" w:rsidP="00111861">
      <w:pPr>
        <w:ind w:left="142" w:firstLine="578"/>
        <w:jc w:val="both"/>
        <w:rPr>
          <w:b/>
        </w:rPr>
      </w:pPr>
    </w:p>
    <w:p w:rsidR="00111861" w:rsidRPr="00111861" w:rsidRDefault="00111861" w:rsidP="00111861">
      <w:pPr>
        <w:ind w:left="142" w:firstLine="578"/>
        <w:jc w:val="center"/>
        <w:rPr>
          <w:rFonts w:ascii="Times New Roman" w:hAnsi="Times New Roman" w:cs="Times New Roman"/>
          <w:b/>
        </w:rPr>
      </w:pPr>
      <w:r w:rsidRPr="00111861">
        <w:rPr>
          <w:rFonts w:ascii="Times New Roman" w:hAnsi="Times New Roman" w:cs="Times New Roman"/>
          <w:b/>
        </w:rPr>
        <w:lastRenderedPageBreak/>
        <w:t>Направление: Молодежная политика</w:t>
      </w:r>
    </w:p>
    <w:p w:rsidR="00111861" w:rsidRPr="00111861" w:rsidRDefault="00111861" w:rsidP="00111861">
      <w:pPr>
        <w:ind w:left="142" w:firstLine="578"/>
        <w:jc w:val="center"/>
        <w:rPr>
          <w:rFonts w:ascii="Times New Roman" w:hAnsi="Times New Roman" w:cs="Times New Roman"/>
        </w:rPr>
      </w:pP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Название работы:</w:t>
      </w:r>
    </w:p>
    <w:p w:rsidR="00111861" w:rsidRPr="00111861" w:rsidRDefault="00111861" w:rsidP="00111861">
      <w:pPr>
        <w:ind w:left="142" w:firstLine="578"/>
        <w:jc w:val="center"/>
        <w:rPr>
          <w:rFonts w:ascii="Times New Roman" w:hAnsi="Times New Roman" w:cs="Times New Roman"/>
          <w:b/>
        </w:rPr>
      </w:pPr>
      <w:r w:rsidRPr="00111861">
        <w:rPr>
          <w:rFonts w:ascii="Times New Roman" w:hAnsi="Times New Roman" w:cs="Times New Roman"/>
          <w:b/>
        </w:rPr>
        <w:t>«Стимулирование рождаемости, улучшение демографической</w:t>
      </w:r>
    </w:p>
    <w:p w:rsidR="00111861" w:rsidRPr="00111861" w:rsidRDefault="00111861" w:rsidP="00111861">
      <w:pPr>
        <w:jc w:val="center"/>
        <w:rPr>
          <w:rFonts w:ascii="Times New Roman" w:hAnsi="Times New Roman" w:cs="Times New Roman"/>
          <w:b/>
        </w:rPr>
      </w:pPr>
      <w:r w:rsidRPr="00111861">
        <w:rPr>
          <w:rFonts w:ascii="Times New Roman" w:hAnsi="Times New Roman" w:cs="Times New Roman"/>
          <w:b/>
        </w:rPr>
        <w:t>ситуации в стране с помощью законодательных мер</w:t>
      </w:r>
    </w:p>
    <w:p w:rsidR="00111861" w:rsidRPr="00111861" w:rsidRDefault="00111861" w:rsidP="00111861">
      <w:pPr>
        <w:ind w:left="142" w:firstLine="578"/>
        <w:jc w:val="center"/>
        <w:rPr>
          <w:rFonts w:ascii="Times New Roman" w:hAnsi="Times New Roman" w:cs="Times New Roman"/>
          <w:b/>
        </w:rPr>
      </w:pPr>
      <w:proofErr w:type="gramStart"/>
      <w:r w:rsidRPr="00111861">
        <w:rPr>
          <w:rFonts w:ascii="Times New Roman" w:hAnsi="Times New Roman" w:cs="Times New Roman"/>
          <w:b/>
        </w:rPr>
        <w:t>(на примере предоставления государственных гарантий</w:t>
      </w:r>
      <w:proofErr w:type="gramEnd"/>
    </w:p>
    <w:p w:rsidR="00111861" w:rsidRPr="00111861" w:rsidRDefault="00111861" w:rsidP="00111861">
      <w:pPr>
        <w:ind w:left="142" w:firstLine="578"/>
        <w:jc w:val="center"/>
        <w:rPr>
          <w:rFonts w:ascii="Times New Roman" w:hAnsi="Times New Roman" w:cs="Times New Roman"/>
          <w:b/>
        </w:rPr>
      </w:pPr>
      <w:r w:rsidRPr="00111861">
        <w:rPr>
          <w:rFonts w:ascii="Times New Roman" w:hAnsi="Times New Roman" w:cs="Times New Roman"/>
          <w:b/>
        </w:rPr>
        <w:t>молодым в строительстве</w:t>
      </w:r>
    </w:p>
    <w:p w:rsidR="00111861" w:rsidRPr="00111861" w:rsidRDefault="00111861" w:rsidP="00111861">
      <w:pPr>
        <w:ind w:left="142" w:firstLine="578"/>
        <w:jc w:val="center"/>
        <w:rPr>
          <w:rFonts w:ascii="Times New Roman" w:hAnsi="Times New Roman" w:cs="Times New Roman"/>
          <w:b/>
        </w:rPr>
      </w:pPr>
      <w:r w:rsidRPr="00111861">
        <w:rPr>
          <w:rFonts w:ascii="Times New Roman" w:hAnsi="Times New Roman" w:cs="Times New Roman"/>
          <w:b/>
        </w:rPr>
        <w:t>жилья  и пособий по уходу за ребенком)  »</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Авторы работы:</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студенты  Степанова Ольга Никитична</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Кононова Екатерина Владимировна</w:t>
      </w:r>
    </w:p>
    <w:p w:rsidR="00111861" w:rsidRPr="00111861" w:rsidRDefault="00111861" w:rsidP="00111861">
      <w:pPr>
        <w:ind w:left="142" w:firstLine="578"/>
        <w:jc w:val="center"/>
        <w:rPr>
          <w:rFonts w:ascii="Times New Roman" w:hAnsi="Times New Roman" w:cs="Times New Roman"/>
        </w:rPr>
      </w:pPr>
      <w:r>
        <w:rPr>
          <w:rFonts w:ascii="Times New Roman" w:hAnsi="Times New Roman" w:cs="Times New Roman"/>
        </w:rPr>
        <w:t>М</w:t>
      </w:r>
      <w:r w:rsidRPr="00111861">
        <w:rPr>
          <w:rFonts w:ascii="Times New Roman" w:hAnsi="Times New Roman" w:cs="Times New Roman"/>
        </w:rPr>
        <w:t>есто выполнения работы</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ГОУ СПО «</w:t>
      </w:r>
      <w:proofErr w:type="spellStart"/>
      <w:r w:rsidRPr="00111861">
        <w:rPr>
          <w:rFonts w:ascii="Times New Roman" w:hAnsi="Times New Roman" w:cs="Times New Roman"/>
        </w:rPr>
        <w:t>Нюрбинский</w:t>
      </w:r>
      <w:proofErr w:type="spellEnd"/>
      <w:r w:rsidRPr="00111861">
        <w:rPr>
          <w:rFonts w:ascii="Times New Roman" w:hAnsi="Times New Roman" w:cs="Times New Roman"/>
        </w:rPr>
        <w:t xml:space="preserve"> колледж»,</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3курс, Нюрба</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Научный руководитель</w:t>
      </w:r>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 xml:space="preserve">Иванова И.Н., преподаватель </w:t>
      </w:r>
      <w:proofErr w:type="gramStart"/>
      <w:r w:rsidRPr="00111861">
        <w:rPr>
          <w:rFonts w:ascii="Times New Roman" w:hAnsi="Times New Roman" w:cs="Times New Roman"/>
        </w:rPr>
        <w:t>общественных</w:t>
      </w:r>
      <w:proofErr w:type="gramEnd"/>
    </w:p>
    <w:p w:rsidR="00111861" w:rsidRPr="00111861" w:rsidRDefault="00111861" w:rsidP="00111861">
      <w:pPr>
        <w:ind w:left="142" w:firstLine="578"/>
        <w:jc w:val="center"/>
        <w:rPr>
          <w:rFonts w:ascii="Times New Roman" w:hAnsi="Times New Roman" w:cs="Times New Roman"/>
        </w:rPr>
      </w:pPr>
      <w:r w:rsidRPr="00111861">
        <w:rPr>
          <w:rFonts w:ascii="Times New Roman" w:hAnsi="Times New Roman" w:cs="Times New Roman"/>
        </w:rPr>
        <w:t>дисциплин</w:t>
      </w:r>
    </w:p>
    <w:p w:rsidR="00111861" w:rsidRPr="00111861" w:rsidRDefault="00111861" w:rsidP="00111861">
      <w:pPr>
        <w:jc w:val="center"/>
        <w:rPr>
          <w:rFonts w:ascii="Times New Roman" w:hAnsi="Times New Roman" w:cs="Times New Roman"/>
        </w:rPr>
      </w:pPr>
      <w:r w:rsidRPr="00111861">
        <w:rPr>
          <w:rFonts w:ascii="Times New Roman" w:hAnsi="Times New Roman" w:cs="Times New Roman"/>
        </w:rPr>
        <w:t>20</w:t>
      </w:r>
      <w:r w:rsidRPr="0047338F">
        <w:rPr>
          <w:rFonts w:ascii="Times New Roman" w:hAnsi="Times New Roman" w:cs="Times New Roman"/>
        </w:rPr>
        <w:t>10</w:t>
      </w:r>
      <w:r w:rsidRPr="00111861">
        <w:rPr>
          <w:rFonts w:ascii="Times New Roman" w:hAnsi="Times New Roman" w:cs="Times New Roman"/>
        </w:rPr>
        <w:t xml:space="preserve"> г.</w:t>
      </w:r>
    </w:p>
    <w:p w:rsidR="00111861" w:rsidRDefault="00111861" w:rsidP="00111861">
      <w:pPr>
        <w:jc w:val="both"/>
      </w:pPr>
    </w:p>
    <w:p w:rsidR="00111861" w:rsidRPr="00111861" w:rsidRDefault="00111861" w:rsidP="00111861">
      <w:pPr>
        <w:pStyle w:val="ptext"/>
        <w:spacing w:before="100" w:beforeAutospacing="1" w:after="100" w:afterAutospacing="1" w:line="360" w:lineRule="auto"/>
        <w:ind w:firstLine="0"/>
        <w:rPr>
          <w:rFonts w:ascii="Times New Roman" w:hAnsi="Times New Roman" w:cs="Times New Roman"/>
          <w:sz w:val="24"/>
          <w:szCs w:val="24"/>
        </w:rPr>
      </w:pPr>
      <w:r w:rsidRPr="00111861">
        <w:rPr>
          <w:rFonts w:ascii="Times New Roman" w:hAnsi="Times New Roman" w:cs="Times New Roman"/>
          <w:sz w:val="24"/>
          <w:szCs w:val="24"/>
        </w:rPr>
        <w:t>Будущее страны – в руках молодежи. Именно они будут вести страну по пути роста и процветания. Семья – это важная ячейка общества, а молодая семья важна вдвойне. Необходимость разработки данной концепции объясняется рядом объективных и субъективных факторов:</w:t>
      </w:r>
    </w:p>
    <w:p w:rsidR="00111861" w:rsidRPr="00111861" w:rsidRDefault="00111861" w:rsidP="00111861">
      <w:pPr>
        <w:autoSpaceDE w:val="0"/>
        <w:autoSpaceDN w:val="0"/>
        <w:adjustRightInd w:val="0"/>
        <w:spacing w:before="100" w:beforeAutospacing="1" w:after="100" w:afterAutospacing="1" w:line="360" w:lineRule="auto"/>
        <w:ind w:left="142" w:firstLine="578"/>
        <w:jc w:val="both"/>
        <w:rPr>
          <w:rFonts w:ascii="Times New Roman" w:hAnsi="Times New Roman" w:cs="Times New Roman"/>
        </w:rPr>
      </w:pPr>
      <w:r w:rsidRPr="00111861">
        <w:rPr>
          <w:rFonts w:ascii="Times New Roman" w:hAnsi="Times New Roman" w:cs="Times New Roman"/>
        </w:rPr>
        <w:t xml:space="preserve">Во-первых, молодые семьи составляют значительную часть российских семей. </w:t>
      </w:r>
    </w:p>
    <w:p w:rsidR="00111861" w:rsidRPr="00111861" w:rsidRDefault="00111861" w:rsidP="00111861">
      <w:pPr>
        <w:pStyle w:val="ptext"/>
        <w:spacing w:before="100" w:beforeAutospacing="1" w:after="100" w:afterAutospacing="1" w:line="360" w:lineRule="auto"/>
        <w:ind w:left="142" w:firstLine="578"/>
        <w:rPr>
          <w:rFonts w:ascii="Times New Roman" w:hAnsi="Times New Roman" w:cs="Times New Roman"/>
          <w:sz w:val="24"/>
          <w:szCs w:val="24"/>
        </w:rPr>
      </w:pPr>
      <w:r w:rsidRPr="00111861">
        <w:rPr>
          <w:rFonts w:ascii="Times New Roman" w:hAnsi="Times New Roman" w:cs="Times New Roman"/>
          <w:sz w:val="24"/>
          <w:szCs w:val="24"/>
        </w:rPr>
        <w:t xml:space="preserve">Следовательно, формирование государственной политики в отношении молодой семьи призвано охватить значительную часть населения страны, развитие которой обусловлено качественным состоянием именно молодых семей. Стремительное старение населения и неблагоприятные демографические тенденции заставят общество уже в ближайшем будущем предъявить к сегодняшним молодым семьям повышенные требования, молодежь станет основным трудовым ресурсом страны, ее трудовая </w:t>
      </w:r>
      <w:r w:rsidRPr="00111861">
        <w:rPr>
          <w:rFonts w:ascii="Times New Roman" w:hAnsi="Times New Roman" w:cs="Times New Roman"/>
          <w:sz w:val="24"/>
          <w:szCs w:val="24"/>
        </w:rPr>
        <w:lastRenderedPageBreak/>
        <w:t>деятельность, в большей степени, чем ее родителей, станет источником сре</w:t>
      </w:r>
      <w:proofErr w:type="gramStart"/>
      <w:r w:rsidRPr="00111861">
        <w:rPr>
          <w:rFonts w:ascii="Times New Roman" w:hAnsi="Times New Roman" w:cs="Times New Roman"/>
          <w:sz w:val="24"/>
          <w:szCs w:val="24"/>
        </w:rPr>
        <w:t>дств дл</w:t>
      </w:r>
      <w:proofErr w:type="gramEnd"/>
      <w:r w:rsidRPr="00111861">
        <w:rPr>
          <w:rFonts w:ascii="Times New Roman" w:hAnsi="Times New Roman" w:cs="Times New Roman"/>
          <w:sz w:val="24"/>
          <w:szCs w:val="24"/>
        </w:rPr>
        <w:t>я социального обеспечения детей, инвалидов и пожилых поколений.</w:t>
      </w:r>
    </w:p>
    <w:p w:rsidR="00111861" w:rsidRPr="00111861" w:rsidRDefault="00111861" w:rsidP="00111861">
      <w:pPr>
        <w:autoSpaceDE w:val="0"/>
        <w:autoSpaceDN w:val="0"/>
        <w:adjustRightInd w:val="0"/>
        <w:spacing w:before="100" w:beforeAutospacing="1" w:after="100" w:afterAutospacing="1" w:line="360" w:lineRule="auto"/>
        <w:ind w:left="142" w:firstLine="578"/>
        <w:jc w:val="both"/>
        <w:rPr>
          <w:rFonts w:ascii="Times New Roman" w:hAnsi="Times New Roman" w:cs="Times New Roman"/>
        </w:rPr>
      </w:pPr>
      <w:r w:rsidRPr="00111861">
        <w:rPr>
          <w:rFonts w:ascii="Times New Roman" w:hAnsi="Times New Roman" w:cs="Times New Roman"/>
        </w:rPr>
        <w:t xml:space="preserve"> Во-вторых, выделение молодых семей в отдельную категорию позволит детально изучать проблемы жизнедеятельности молодого поколения, будет способствовать более эффективному и адресному решению проблем жизнедеятельности молодой семьи, что призвано улучшить демографическую ситуацию в Российской Федерации. Именно молодежь и молодые семьи являются ведущей силой в реализации практически всех приоритетных национальных проектов России.</w:t>
      </w:r>
    </w:p>
    <w:p w:rsidR="00111861" w:rsidRPr="00111861" w:rsidRDefault="00111861" w:rsidP="00111861">
      <w:pPr>
        <w:pStyle w:val="ptext"/>
        <w:spacing w:before="100" w:beforeAutospacing="1" w:after="100" w:afterAutospacing="1" w:line="360" w:lineRule="auto"/>
        <w:ind w:left="142" w:firstLine="578"/>
        <w:rPr>
          <w:rFonts w:ascii="Times New Roman" w:hAnsi="Times New Roman" w:cs="Times New Roman"/>
          <w:sz w:val="24"/>
          <w:szCs w:val="24"/>
        </w:rPr>
      </w:pPr>
      <w:r>
        <w:rPr>
          <w:rFonts w:ascii="Times New Roman" w:hAnsi="Times New Roman" w:cs="Times New Roman"/>
          <w:sz w:val="24"/>
          <w:szCs w:val="24"/>
        </w:rPr>
        <w:t xml:space="preserve"> </w:t>
      </w:r>
      <w:r w:rsidRPr="00111861">
        <w:rPr>
          <w:rFonts w:ascii="Times New Roman" w:hAnsi="Times New Roman" w:cs="Times New Roman"/>
          <w:sz w:val="24"/>
          <w:szCs w:val="24"/>
        </w:rPr>
        <w:t>В-третьих, практика показывает, что семьи создаются в молодые годы (ориентировочно средний возра</w:t>
      </w:r>
      <w:proofErr w:type="gramStart"/>
      <w:r w:rsidRPr="00111861">
        <w:rPr>
          <w:rFonts w:ascii="Times New Roman" w:hAnsi="Times New Roman" w:cs="Times New Roman"/>
          <w:sz w:val="24"/>
          <w:szCs w:val="24"/>
        </w:rPr>
        <w:t>ст вст</w:t>
      </w:r>
      <w:proofErr w:type="gramEnd"/>
      <w:r w:rsidRPr="00111861">
        <w:rPr>
          <w:rFonts w:ascii="Times New Roman" w:hAnsi="Times New Roman" w:cs="Times New Roman"/>
          <w:sz w:val="24"/>
          <w:szCs w:val="24"/>
        </w:rPr>
        <w:t xml:space="preserve">упления в брак - 22,2 лет для женщин и 24,4 лет для мужчин, 70% заключаемых браков - первые). Именно в этом возрасте, этот период молодые нуждаются в поддержке и рассчитывают, в том числе и на государственную помощь в виде льгот, субсидирования ит.д.  </w:t>
      </w:r>
    </w:p>
    <w:p w:rsidR="00111861" w:rsidRPr="0098607B" w:rsidRDefault="00111861" w:rsidP="00111861">
      <w:pPr>
        <w:autoSpaceDE w:val="0"/>
        <w:autoSpaceDN w:val="0"/>
        <w:adjustRightInd w:val="0"/>
        <w:spacing w:before="100" w:beforeAutospacing="1" w:after="100" w:afterAutospacing="1" w:line="360" w:lineRule="auto"/>
        <w:ind w:firstLine="578"/>
        <w:jc w:val="both"/>
      </w:pPr>
      <w:r w:rsidRPr="00111861">
        <w:rPr>
          <w:rFonts w:ascii="Times New Roman" w:hAnsi="Times New Roman" w:cs="Times New Roman"/>
        </w:rPr>
        <w:t xml:space="preserve"> В-четвертых, статистика свидетельствует, что молодая семья менее устойчива (1/3 всех разводов приходится на семьи, существующие менее года, и еще 1/3 - с брачным стажем от года до пяти лет; вероятность развода лиц до 20-летнего возраста в два раза выше, что  чревато отрицательными последствиями для семьи, детей, самого института семьи). Выделение молодых семей в самостоятельную социальную группу и формирование государственной</w:t>
      </w:r>
      <w:r w:rsidRPr="0098607B">
        <w:t xml:space="preserve"> политики по отношению к ним как части государственной семейной политики будет способствовать повышению устойчивости молодых семей за счет реализации комплекса мер такой политики.</w:t>
      </w:r>
    </w:p>
    <w:p w:rsidR="00111861" w:rsidRPr="0098607B" w:rsidRDefault="00111861" w:rsidP="00111861">
      <w:pPr>
        <w:autoSpaceDE w:val="0"/>
        <w:autoSpaceDN w:val="0"/>
        <w:adjustRightInd w:val="0"/>
        <w:spacing w:before="100" w:beforeAutospacing="1" w:after="100" w:afterAutospacing="1" w:line="360" w:lineRule="auto"/>
        <w:ind w:left="142" w:firstLine="578"/>
        <w:jc w:val="both"/>
      </w:pPr>
    </w:p>
    <w:p w:rsidR="00111861" w:rsidRPr="00111861" w:rsidRDefault="00111861" w:rsidP="00111861">
      <w:pPr>
        <w:autoSpaceDE w:val="0"/>
        <w:autoSpaceDN w:val="0"/>
        <w:adjustRightInd w:val="0"/>
        <w:spacing w:before="100" w:beforeAutospacing="1" w:after="100" w:afterAutospacing="1" w:line="360" w:lineRule="auto"/>
        <w:ind w:left="142" w:firstLine="578"/>
        <w:jc w:val="both"/>
        <w:rPr>
          <w:rFonts w:ascii="Times New Roman" w:hAnsi="Times New Roman" w:cs="Times New Roman"/>
        </w:rPr>
      </w:pPr>
      <w:r>
        <w:rPr>
          <w:rFonts w:ascii="Times New Roman" w:hAnsi="Times New Roman" w:cs="Times New Roman"/>
        </w:rPr>
        <w:t xml:space="preserve"> </w:t>
      </w:r>
      <w:r w:rsidRPr="00111861">
        <w:rPr>
          <w:rFonts w:ascii="Times New Roman" w:hAnsi="Times New Roman" w:cs="Times New Roman"/>
        </w:rPr>
        <w:t xml:space="preserve">В-пятых, деторождение, а, следовательно, будущее нации в основном связано с молодой семьей (3/4 общего числа детей - у родителей моложе 35 лет). Меры, предусматриваемые государственной политикой в отношении семей в целом, в преобладающем числе ситуаций и в значительном объеме относятся, прежде всего, к молодым семьям. </w:t>
      </w:r>
    </w:p>
    <w:p w:rsidR="00111861" w:rsidRPr="00111861" w:rsidRDefault="00111861" w:rsidP="00111861">
      <w:pPr>
        <w:autoSpaceDE w:val="0"/>
        <w:autoSpaceDN w:val="0"/>
        <w:adjustRightInd w:val="0"/>
        <w:spacing w:before="100" w:beforeAutospacing="1" w:after="100" w:afterAutospacing="1" w:line="360" w:lineRule="auto"/>
        <w:ind w:left="142" w:firstLine="578"/>
        <w:jc w:val="both"/>
        <w:rPr>
          <w:rFonts w:ascii="Times New Roman" w:hAnsi="Times New Roman" w:cs="Times New Roman"/>
        </w:rPr>
      </w:pPr>
      <w:r w:rsidRPr="00111861">
        <w:rPr>
          <w:rFonts w:ascii="Times New Roman" w:hAnsi="Times New Roman" w:cs="Times New Roman"/>
        </w:rPr>
        <w:t xml:space="preserve">В-шестых, молодые семьи находятся в более сложном материальном положении, нуждаются в государственной и родительской поддержке. Они, как правило, не имеют жилья и не обзавелись домашним хозяйством, обладают повышенными запросами духовного развития. Вместе с тем, результаты анализа государственной семейной политики в  Российской Федерации показали, что имеет место недооценка правоспособности молодой семьи, важности правового регулирования ее отношений с государством и другими социальными институтами. Семья, в том числе молодая, как правило, не привлекалась к активному участию в реализации мер государства и общества в рамках социальной политики. Семейная политика во многих аспектах </w:t>
      </w:r>
      <w:r w:rsidRPr="00111861">
        <w:rPr>
          <w:rFonts w:ascii="Times New Roman" w:hAnsi="Times New Roman" w:cs="Times New Roman"/>
        </w:rPr>
        <w:lastRenderedPageBreak/>
        <w:t>отождествлялась с социальной защитой и регулированием брачно-семейных отношений. В системе взаимоотношений «семья - государство» имела место недооценка социального статуса и социально-ролевых функций семьи, и, прежде всего, молодой семьи. Государственная поддержка молодой семьи не выступала в качестве самостоятельного направления социальной политики, в рамках которой необходимо учитывать и решать многие вопросы, связанные с обеспечением жизнедеятельности молодой семьи как субъекта и объекта общественного развития. В то же время политика государства в отношении молодой семьи все еще четко не сформулирована (ее предмет концептуально не разработан) и сводится, в основном, к государственным мерам, связанным с социальной защитой материнства и детства, и нормативному регулированию семейно-брачных отношений. Решения, принимаемые на государственном уровне, как правило, адресованы не молодой семье как институту, а отдельным ее членам. Отмечается факты противоречивости и нарушения координации государственной семейной политики на федеральном и региональном уровнях.</w:t>
      </w:r>
    </w:p>
    <w:p w:rsidR="00111861" w:rsidRPr="00111861" w:rsidRDefault="00111861" w:rsidP="00111861">
      <w:pPr>
        <w:autoSpaceDE w:val="0"/>
        <w:autoSpaceDN w:val="0"/>
        <w:adjustRightInd w:val="0"/>
        <w:spacing w:before="100" w:beforeAutospacing="1" w:after="100" w:afterAutospacing="1" w:line="360" w:lineRule="auto"/>
        <w:jc w:val="both"/>
        <w:rPr>
          <w:rFonts w:ascii="Times New Roman" w:hAnsi="Times New Roman" w:cs="Times New Roman"/>
        </w:rPr>
      </w:pPr>
      <w:r w:rsidRPr="00111861">
        <w:rPr>
          <w:rFonts w:ascii="Times New Roman" w:hAnsi="Times New Roman" w:cs="Times New Roman"/>
        </w:rPr>
        <w:t xml:space="preserve">            Не секрет, что именно у молодых семей возникает множество проблем. Самая серьезная из них – это проблема денег. Многие семьи даже разводятся из-за того, что не имеют возможности купить еду и одежду для детей. Женщина получает </w:t>
      </w:r>
      <w:proofErr w:type="gramStart"/>
      <w:r w:rsidRPr="00111861">
        <w:rPr>
          <w:rFonts w:ascii="Times New Roman" w:hAnsi="Times New Roman" w:cs="Times New Roman"/>
        </w:rPr>
        <w:t>от государства ежемесячное пособие на период отпуска по уходу за ребенком до достижения</w:t>
      </w:r>
      <w:proofErr w:type="gramEnd"/>
      <w:r w:rsidRPr="00111861">
        <w:rPr>
          <w:rFonts w:ascii="Times New Roman" w:hAnsi="Times New Roman" w:cs="Times New Roman"/>
        </w:rPr>
        <w:t xml:space="preserve"> им возраста полутора лет. При этом она может не работать до достижения ребенком трех летнего возраста, но право на получение пособия женщина теряет уже через полтора года после рождения ребенка. Получается,</w:t>
      </w:r>
      <w:r w:rsidRPr="0098607B">
        <w:t xml:space="preserve"> </w:t>
      </w:r>
      <w:r w:rsidRPr="00111861">
        <w:rPr>
          <w:rFonts w:ascii="Times New Roman" w:hAnsi="Times New Roman" w:cs="Times New Roman"/>
        </w:rPr>
        <w:t>что именно государство фактически принуждает женщину</w:t>
      </w:r>
      <w:proofErr w:type="gramStart"/>
      <w:r w:rsidRPr="00111861">
        <w:rPr>
          <w:rFonts w:ascii="Times New Roman" w:hAnsi="Times New Roman" w:cs="Times New Roman"/>
        </w:rPr>
        <w:t xml:space="preserve"> ,</w:t>
      </w:r>
      <w:proofErr w:type="gramEnd"/>
      <w:r w:rsidRPr="00111861">
        <w:rPr>
          <w:rFonts w:ascii="Times New Roman" w:hAnsi="Times New Roman" w:cs="Times New Roman"/>
        </w:rPr>
        <w:t xml:space="preserve"> оставив совсем еще маленького ребенка выйти на работу.</w:t>
      </w:r>
    </w:p>
    <w:p w:rsidR="00111861" w:rsidRPr="00111861" w:rsidRDefault="00111861" w:rsidP="00111861">
      <w:pPr>
        <w:autoSpaceDE w:val="0"/>
        <w:autoSpaceDN w:val="0"/>
        <w:adjustRightInd w:val="0"/>
        <w:spacing w:before="100" w:beforeAutospacing="1" w:after="100" w:afterAutospacing="1" w:line="360" w:lineRule="auto"/>
        <w:ind w:left="142" w:firstLine="578"/>
        <w:jc w:val="both"/>
        <w:rPr>
          <w:rFonts w:ascii="Times New Roman" w:hAnsi="Times New Roman" w:cs="Times New Roman"/>
        </w:rPr>
      </w:pPr>
      <w:r w:rsidRPr="00111861">
        <w:rPr>
          <w:rFonts w:ascii="Times New Roman" w:hAnsi="Times New Roman" w:cs="Times New Roman"/>
          <w:color w:val="2C1F1E"/>
        </w:rPr>
        <w:t xml:space="preserve"> </w:t>
      </w:r>
      <w:r>
        <w:rPr>
          <w:rFonts w:ascii="Times New Roman" w:hAnsi="Times New Roman" w:cs="Times New Roman"/>
          <w:color w:val="2C1F1E"/>
        </w:rPr>
        <w:t xml:space="preserve">Мы считаем, </w:t>
      </w:r>
      <w:r w:rsidRPr="00111861">
        <w:rPr>
          <w:rFonts w:ascii="Times New Roman" w:hAnsi="Times New Roman" w:cs="Times New Roman"/>
        </w:rPr>
        <w:t xml:space="preserve">что Федеральный закон от 19 мая </w:t>
      </w:r>
      <w:smartTag w:uri="urn:schemas-microsoft-com:office:smarttags" w:element="metricconverter">
        <w:smartTagPr>
          <w:attr w:name="ProductID" w:val="1995 г"/>
        </w:smartTagPr>
        <w:r w:rsidRPr="00111861">
          <w:rPr>
            <w:rFonts w:ascii="Times New Roman" w:hAnsi="Times New Roman" w:cs="Times New Roman"/>
            <w:bCs/>
            <w:color w:val="000000"/>
          </w:rPr>
          <w:t>1995 г</w:t>
        </w:r>
      </w:smartTag>
      <w:r w:rsidRPr="00111861">
        <w:rPr>
          <w:rFonts w:ascii="Times New Roman" w:hAnsi="Times New Roman" w:cs="Times New Roman"/>
          <w:bCs/>
          <w:color w:val="000000"/>
        </w:rPr>
        <w:t xml:space="preserve">. N 81-ФЗ статья </w:t>
      </w:r>
      <w:r w:rsidRPr="00111861">
        <w:rPr>
          <w:rFonts w:ascii="Times New Roman" w:hAnsi="Times New Roman" w:cs="Times New Roman"/>
        </w:rPr>
        <w:t xml:space="preserve">13  ущемляет право женщин, ограничивая государственную гарантию на ежемесячное пособие по уходу за ребенком только до полутора лет. </w:t>
      </w:r>
      <w:proofErr w:type="gramStart"/>
      <w:r w:rsidRPr="00111861">
        <w:rPr>
          <w:rFonts w:ascii="Times New Roman" w:hAnsi="Times New Roman" w:cs="Times New Roman"/>
        </w:rPr>
        <w:t>Тогда как женщина может  и имеет право находиться в отпуске по уходу за ребенком до трех лет, то имеет и право на  получение пособия  в размере, предусмотренном статьей 13  ФЗ от 4 сентября 1995 года N 883 (право на ежемесячное пособие на период отпуска по уходу за ребенком до достижения им возраста трех лет).</w:t>
      </w:r>
      <w:proofErr w:type="gramEnd"/>
    </w:p>
    <w:p w:rsidR="00111861" w:rsidRPr="00111861" w:rsidRDefault="00111861" w:rsidP="00111861">
      <w:pPr>
        <w:shd w:val="clear" w:color="auto" w:fill="FFFFFF"/>
        <w:spacing w:before="100" w:beforeAutospacing="1" w:after="100" w:afterAutospacing="1" w:line="360" w:lineRule="auto"/>
        <w:jc w:val="both"/>
        <w:rPr>
          <w:rStyle w:val="a9"/>
          <w:rFonts w:ascii="Times New Roman" w:hAnsi="Times New Roman" w:cs="Times New Roman"/>
          <w:b w:val="0"/>
          <w:bCs w:val="0"/>
        </w:rPr>
      </w:pPr>
      <w:r w:rsidRPr="0098607B">
        <w:rPr>
          <w:rStyle w:val="a9"/>
          <w:b w:val="0"/>
          <w:bCs w:val="0"/>
        </w:rPr>
        <w:t xml:space="preserve">         </w:t>
      </w:r>
      <w:r w:rsidRPr="00111861">
        <w:rPr>
          <w:rStyle w:val="a9"/>
          <w:rFonts w:ascii="Times New Roman" w:hAnsi="Times New Roman" w:cs="Times New Roman"/>
          <w:b w:val="0"/>
          <w:bCs w:val="0"/>
        </w:rPr>
        <w:t xml:space="preserve">19 мая </w:t>
      </w:r>
      <w:smartTag w:uri="urn:schemas-microsoft-com:office:smarttags" w:element="metricconverter">
        <w:smartTagPr>
          <w:attr w:name="ProductID" w:val="2006 г"/>
        </w:smartTagPr>
        <w:r w:rsidRPr="00111861">
          <w:rPr>
            <w:rStyle w:val="a9"/>
            <w:rFonts w:ascii="Times New Roman" w:hAnsi="Times New Roman" w:cs="Times New Roman"/>
            <w:b w:val="0"/>
            <w:bCs w:val="0"/>
          </w:rPr>
          <w:t>2006 г</w:t>
        </w:r>
      </w:smartTag>
      <w:r w:rsidRPr="00111861">
        <w:rPr>
          <w:rStyle w:val="a9"/>
          <w:rFonts w:ascii="Times New Roman" w:hAnsi="Times New Roman" w:cs="Times New Roman"/>
          <w:b w:val="0"/>
          <w:bCs w:val="0"/>
        </w:rPr>
        <w:t>. Правительство России утвердило Правила предоставления мо</w:t>
      </w:r>
      <w:r w:rsidRPr="00111861">
        <w:rPr>
          <w:rStyle w:val="a9"/>
          <w:rFonts w:ascii="Times New Roman" w:hAnsi="Times New Roman" w:cs="Times New Roman"/>
          <w:b w:val="0"/>
          <w:bCs w:val="0"/>
        </w:rPr>
        <w:softHyphen/>
        <w:t>лодым семьям субсидий на приобрете</w:t>
      </w:r>
      <w:r w:rsidRPr="00111861">
        <w:rPr>
          <w:rStyle w:val="a9"/>
          <w:rFonts w:ascii="Times New Roman" w:hAnsi="Times New Roman" w:cs="Times New Roman"/>
          <w:b w:val="0"/>
          <w:bCs w:val="0"/>
        </w:rPr>
        <w:softHyphen/>
        <w:t>ние жилья. Сегодня мы рассказываем, кто из молодых семей может претендо</w:t>
      </w:r>
      <w:r w:rsidRPr="00111861">
        <w:rPr>
          <w:rStyle w:val="a9"/>
          <w:rFonts w:ascii="Times New Roman" w:hAnsi="Times New Roman" w:cs="Times New Roman"/>
          <w:b w:val="0"/>
          <w:bCs w:val="0"/>
        </w:rPr>
        <w:softHyphen/>
        <w:t>вать на получение данной субсидии и ка</w:t>
      </w:r>
      <w:r w:rsidRPr="00111861">
        <w:rPr>
          <w:rStyle w:val="a9"/>
          <w:rFonts w:ascii="Times New Roman" w:hAnsi="Times New Roman" w:cs="Times New Roman"/>
          <w:b w:val="0"/>
          <w:bCs w:val="0"/>
        </w:rPr>
        <w:softHyphen/>
        <w:t>ков размер государственной помощи.</w:t>
      </w:r>
    </w:p>
    <w:p w:rsidR="00111861" w:rsidRPr="00111861" w:rsidRDefault="00111861" w:rsidP="00111861">
      <w:pPr>
        <w:spacing w:before="100" w:beforeAutospacing="1" w:after="100" w:afterAutospacing="1" w:line="360" w:lineRule="auto"/>
        <w:ind w:firstLine="720"/>
        <w:jc w:val="both"/>
        <w:rPr>
          <w:rStyle w:val="a9"/>
          <w:rFonts w:ascii="Times New Roman" w:hAnsi="Times New Roman" w:cs="Times New Roman"/>
          <w:bCs w:val="0"/>
        </w:rPr>
      </w:pPr>
      <w:r w:rsidRPr="00111861">
        <w:rPr>
          <w:rStyle w:val="a9"/>
          <w:rFonts w:ascii="Times New Roman" w:hAnsi="Times New Roman" w:cs="Times New Roman"/>
          <w:b w:val="0"/>
          <w:bCs w:val="0"/>
        </w:rPr>
        <w:t> </w:t>
      </w:r>
      <w:r w:rsidRPr="00111861">
        <w:rPr>
          <w:rStyle w:val="a9"/>
          <w:rFonts w:ascii="Times New Roman" w:hAnsi="Times New Roman" w:cs="Times New Roman"/>
          <w:bCs w:val="0"/>
        </w:rPr>
        <w:t>Три условия, когда молодая семья может получить помощь от государства:</w:t>
      </w:r>
    </w:p>
    <w:p w:rsidR="00111861" w:rsidRPr="00111861" w:rsidRDefault="00111861" w:rsidP="00111861">
      <w:pPr>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1. Если возраст супругов не превышает35 лет</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(без детей или с детьми).</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lastRenderedPageBreak/>
        <w:t> Непол</w:t>
      </w:r>
      <w:r w:rsidRPr="00111861">
        <w:rPr>
          <w:rStyle w:val="a9"/>
          <w:rFonts w:ascii="Times New Roman" w:hAnsi="Times New Roman" w:cs="Times New Roman"/>
          <w:b w:val="0"/>
          <w:bCs w:val="0"/>
        </w:rPr>
        <w:softHyphen/>
        <w:t>ная семья тоже считается молодой, если мате</w:t>
      </w:r>
      <w:r w:rsidRPr="00111861">
        <w:rPr>
          <w:rStyle w:val="a9"/>
          <w:rFonts w:ascii="Times New Roman" w:hAnsi="Times New Roman" w:cs="Times New Roman"/>
          <w:b w:val="0"/>
          <w:bCs w:val="0"/>
        </w:rPr>
        <w:softHyphen/>
        <w:t>ри (или отцу) нет  35 лет при наличии ребенка (или детей);</w:t>
      </w:r>
    </w:p>
    <w:p w:rsidR="00111861" w:rsidRPr="00111861" w:rsidRDefault="00111861" w:rsidP="00111861">
      <w:pPr>
        <w:shd w:val="clear" w:color="auto" w:fill="FFFFFF"/>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2. Если имеет собственные доходы и иные денежные средства</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(например, помощь родителей), достаточные для оплаты оставшейся    стоимости жилья сверх размера субсидии;</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3.Если она была признана нуждающейся в улучшении жилищных условий</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Cs w:val="0"/>
        </w:rPr>
      </w:pPr>
      <w:r w:rsidRPr="00111861">
        <w:rPr>
          <w:rStyle w:val="a9"/>
          <w:rFonts w:ascii="Times New Roman" w:hAnsi="Times New Roman" w:cs="Times New Roman"/>
          <w:bCs w:val="0"/>
        </w:rPr>
        <w:t>Какие документы нужны?</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Заявление особой формы в двух экземп</w:t>
      </w:r>
      <w:r w:rsidRPr="00111861">
        <w:rPr>
          <w:rStyle w:val="a9"/>
          <w:rFonts w:ascii="Times New Roman" w:hAnsi="Times New Roman" w:cs="Times New Roman"/>
          <w:b w:val="0"/>
          <w:bCs w:val="0"/>
        </w:rPr>
        <w:softHyphen/>
        <w:t>лярах, один из которых после    регистрации возвращается заявителю;</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паспорта молодых родителей и свиде</w:t>
      </w:r>
      <w:r w:rsidRPr="00111861">
        <w:rPr>
          <w:rStyle w:val="a9"/>
          <w:rFonts w:ascii="Times New Roman" w:hAnsi="Times New Roman" w:cs="Times New Roman"/>
          <w:b w:val="0"/>
          <w:bCs w:val="0"/>
        </w:rPr>
        <w:softHyphen/>
        <w:t>тельства о рождении детей;     </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свидетельство о браке (для неполных се</w:t>
      </w:r>
      <w:r w:rsidRPr="00111861">
        <w:rPr>
          <w:rStyle w:val="a9"/>
          <w:rFonts w:ascii="Times New Roman" w:hAnsi="Times New Roman" w:cs="Times New Roman"/>
          <w:b w:val="0"/>
          <w:bCs w:val="0"/>
        </w:rPr>
        <w:softHyphen/>
        <w:t>мей ненужно);</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документ, подтверждающий, что семья признана нуждающейся в    улучшении жи</w:t>
      </w:r>
      <w:r w:rsidRPr="00111861">
        <w:rPr>
          <w:rStyle w:val="a9"/>
          <w:rFonts w:ascii="Times New Roman" w:hAnsi="Times New Roman" w:cs="Times New Roman"/>
          <w:b w:val="0"/>
          <w:bCs w:val="0"/>
        </w:rPr>
        <w:softHyphen/>
        <w:t xml:space="preserve">лищных условий (поставлена на очередь); </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документы, подтверждающие наличие у семьи достаточного дохода  или иных де</w:t>
      </w:r>
      <w:r w:rsidRPr="00111861">
        <w:rPr>
          <w:rStyle w:val="a9"/>
          <w:rFonts w:ascii="Times New Roman" w:hAnsi="Times New Roman" w:cs="Times New Roman"/>
          <w:b w:val="0"/>
          <w:bCs w:val="0"/>
        </w:rPr>
        <w:softHyphen/>
        <w:t>нежных сре</w:t>
      </w:r>
      <w:proofErr w:type="gramStart"/>
      <w:r w:rsidRPr="00111861">
        <w:rPr>
          <w:rStyle w:val="a9"/>
          <w:rFonts w:ascii="Times New Roman" w:hAnsi="Times New Roman" w:cs="Times New Roman"/>
          <w:b w:val="0"/>
          <w:bCs w:val="0"/>
        </w:rPr>
        <w:t>дств дл</w:t>
      </w:r>
      <w:proofErr w:type="gramEnd"/>
      <w:r w:rsidRPr="00111861">
        <w:rPr>
          <w:rStyle w:val="a9"/>
          <w:rFonts w:ascii="Times New Roman" w:hAnsi="Times New Roman" w:cs="Times New Roman"/>
          <w:b w:val="0"/>
          <w:bCs w:val="0"/>
        </w:rPr>
        <w:t>я погашения кредита на оплату  стоимости квартиры, превышающей размер субсидии;</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выписка из домовой книги и копия финан</w:t>
      </w:r>
      <w:r w:rsidRPr="00111861">
        <w:rPr>
          <w:rStyle w:val="a9"/>
          <w:rFonts w:ascii="Times New Roman" w:hAnsi="Times New Roman" w:cs="Times New Roman"/>
          <w:b w:val="0"/>
          <w:bCs w:val="0"/>
        </w:rPr>
        <w:softHyphen/>
        <w:t>сового лицевого счета  (сберкнижки).</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Если вас включили в программу</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Решение о включении молодой семьи в список претендентов на получение субси</w:t>
      </w:r>
      <w:r w:rsidRPr="00111861">
        <w:rPr>
          <w:rStyle w:val="a9"/>
          <w:rFonts w:ascii="Times New Roman" w:hAnsi="Times New Roman" w:cs="Times New Roman"/>
          <w:b w:val="0"/>
          <w:bCs w:val="0"/>
        </w:rPr>
        <w:softHyphen/>
        <w:t>дии принимают органы исполнительной власти  и передают эти данные в администрацию, где фор</w:t>
      </w:r>
      <w:r w:rsidRPr="00111861">
        <w:rPr>
          <w:rStyle w:val="a9"/>
          <w:rFonts w:ascii="Times New Roman" w:hAnsi="Times New Roman" w:cs="Times New Roman"/>
          <w:b w:val="0"/>
          <w:bCs w:val="0"/>
        </w:rPr>
        <w:softHyphen/>
        <w:t>мируется единый список. На основании этих данных происходит выделение денег в следующем году. По мере поступления бюджетных средств орган местного са</w:t>
      </w:r>
      <w:r w:rsidRPr="00111861">
        <w:rPr>
          <w:rStyle w:val="a9"/>
          <w:rFonts w:ascii="Times New Roman" w:hAnsi="Times New Roman" w:cs="Times New Roman"/>
          <w:b w:val="0"/>
          <w:bCs w:val="0"/>
        </w:rPr>
        <w:softHyphen/>
        <w:t xml:space="preserve">моуправления выдает семье специальное свидетельство. Этот документ семьи получают в порядке очередности, определенной списком семей-претендентов. </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Как перечисляются деньги?</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Субсидия предоставляется в безналич</w:t>
      </w:r>
      <w:r w:rsidRPr="00111861">
        <w:rPr>
          <w:rStyle w:val="a9"/>
          <w:rFonts w:ascii="Times New Roman" w:hAnsi="Times New Roman" w:cs="Times New Roman"/>
          <w:b w:val="0"/>
          <w:bCs w:val="0"/>
        </w:rPr>
        <w:softHyphen/>
        <w:t>ной форме на банковский счет владельца свидетельства.</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Как можно воспользоваться субсидией?</w:t>
      </w:r>
    </w:p>
    <w:p w:rsidR="00111861" w:rsidRPr="00111861" w:rsidRDefault="00111861" w:rsidP="00111861">
      <w:pPr>
        <w:shd w:val="clear" w:color="auto" w:fill="FFFFFF"/>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lastRenderedPageBreak/>
        <w:t>Субсидию можно использовать на уплату первоначального взноса в счет оплаты приобретаемого жилья, при получении ипотечного кредита на покупку квартиры или строительство индивидуального дома.</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В семье появился ребенок…</w:t>
      </w:r>
    </w:p>
    <w:p w:rsidR="00111861" w:rsidRDefault="00111861" w:rsidP="00111861">
      <w:pPr>
        <w:spacing w:before="100" w:beforeAutospacing="1" w:after="100" w:afterAutospacing="1" w:line="360" w:lineRule="auto"/>
        <w:ind w:firstLine="720"/>
        <w:jc w:val="both"/>
        <w:rPr>
          <w:rStyle w:val="a9"/>
          <w:b w:val="0"/>
          <w:bCs w:val="0"/>
        </w:rPr>
      </w:pPr>
      <w:r w:rsidRPr="00111861">
        <w:rPr>
          <w:rStyle w:val="a9"/>
          <w:rFonts w:ascii="Times New Roman" w:hAnsi="Times New Roman" w:cs="Times New Roman"/>
          <w:b w:val="0"/>
          <w:bCs w:val="0"/>
        </w:rPr>
        <w:t> Семья - участница программы (с новым «прибавлением») может получить дополни</w:t>
      </w:r>
      <w:r w:rsidRPr="00111861">
        <w:rPr>
          <w:rStyle w:val="a9"/>
          <w:rFonts w:ascii="Times New Roman" w:hAnsi="Times New Roman" w:cs="Times New Roman"/>
          <w:b w:val="0"/>
          <w:bCs w:val="0"/>
        </w:rPr>
        <w:softHyphen/>
        <w:t>тельную субсидию за счет регионального бюджета в размере не менее 5% расчетной стоимости жилья (возможно усыновление</w:t>
      </w:r>
      <w:r w:rsidRPr="0098607B">
        <w:rPr>
          <w:rStyle w:val="a9"/>
          <w:b w:val="0"/>
          <w:bCs w:val="0"/>
        </w:rPr>
        <w:t>).</w:t>
      </w:r>
    </w:p>
    <w:p w:rsidR="00111861" w:rsidRPr="00111861" w:rsidRDefault="00111861" w:rsidP="00111861">
      <w:pPr>
        <w:spacing w:before="100" w:beforeAutospacing="1" w:after="100" w:afterAutospacing="1" w:line="360" w:lineRule="auto"/>
        <w:ind w:firstLine="720"/>
        <w:jc w:val="both"/>
        <w:rPr>
          <w:rStyle w:val="a9"/>
          <w:rFonts w:ascii="Times New Roman" w:hAnsi="Times New Roman" w:cs="Times New Roman"/>
          <w:bCs w:val="0"/>
        </w:rPr>
      </w:pPr>
      <w:r w:rsidRPr="00111861">
        <w:rPr>
          <w:rStyle w:val="a9"/>
          <w:rFonts w:ascii="Times New Roman" w:hAnsi="Times New Roman" w:cs="Times New Roman"/>
          <w:bCs w:val="0"/>
        </w:rPr>
        <w:t>ПРИМЕР</w:t>
      </w:r>
    </w:p>
    <w:p w:rsidR="00111861" w:rsidRPr="00111861" w:rsidRDefault="00111861" w:rsidP="00111861">
      <w:pPr>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Возьмем среднюю молодую семью: папа, мама и  ребенок.</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1.    Площадь их будущей квартиры не должна превышать 54 кв</w:t>
      </w:r>
      <w:proofErr w:type="gramStart"/>
      <w:r w:rsidRPr="00111861">
        <w:rPr>
          <w:rStyle w:val="a9"/>
          <w:rFonts w:ascii="Times New Roman" w:hAnsi="Times New Roman" w:cs="Times New Roman"/>
          <w:b w:val="0"/>
          <w:bCs w:val="0"/>
        </w:rPr>
        <w:t>.м</w:t>
      </w:r>
      <w:proofErr w:type="gramEnd"/>
      <w:r w:rsidRPr="00111861">
        <w:rPr>
          <w:rStyle w:val="a9"/>
          <w:rFonts w:ascii="Times New Roman" w:hAnsi="Times New Roman" w:cs="Times New Roman"/>
          <w:b w:val="0"/>
          <w:bCs w:val="0"/>
        </w:rPr>
        <w:t xml:space="preserve"> (18хЗчел.). Молодая семья может приобрести и большую квартиру, но субсидию ей предоставят только на 54 кв.м.</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2.    Максимальный размер норматива стои</w:t>
      </w:r>
      <w:r w:rsidRPr="00111861">
        <w:rPr>
          <w:rStyle w:val="a9"/>
          <w:rFonts w:ascii="Times New Roman" w:hAnsi="Times New Roman" w:cs="Times New Roman"/>
          <w:b w:val="0"/>
          <w:bCs w:val="0"/>
        </w:rPr>
        <w:softHyphen/>
        <w:t>мости 1 кв</w:t>
      </w:r>
      <w:proofErr w:type="gramStart"/>
      <w:r w:rsidRPr="00111861">
        <w:rPr>
          <w:rStyle w:val="a9"/>
          <w:rFonts w:ascii="Times New Roman" w:hAnsi="Times New Roman" w:cs="Times New Roman"/>
          <w:b w:val="0"/>
          <w:bCs w:val="0"/>
        </w:rPr>
        <w:t>.м</w:t>
      </w:r>
      <w:proofErr w:type="gramEnd"/>
      <w:r w:rsidRPr="00111861">
        <w:rPr>
          <w:rStyle w:val="a9"/>
          <w:rFonts w:ascii="Times New Roman" w:hAnsi="Times New Roman" w:cs="Times New Roman"/>
          <w:b w:val="0"/>
          <w:bCs w:val="0"/>
        </w:rPr>
        <w:t xml:space="preserve"> жилья в Нюрбе  составляет  24000 рублей </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3.    Расчетная стоимость квартиры для дан</w:t>
      </w:r>
      <w:r w:rsidRPr="00111861">
        <w:rPr>
          <w:rStyle w:val="a9"/>
          <w:rFonts w:ascii="Times New Roman" w:hAnsi="Times New Roman" w:cs="Times New Roman"/>
          <w:b w:val="0"/>
          <w:bCs w:val="0"/>
        </w:rPr>
        <w:softHyphen/>
        <w:t>ной семьи: 24000х 54 = 1296000 руб.</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4.    Семья с ребенком имеет право на субси</w:t>
      </w:r>
      <w:r w:rsidRPr="00111861">
        <w:rPr>
          <w:rStyle w:val="a9"/>
          <w:rFonts w:ascii="Times New Roman" w:hAnsi="Times New Roman" w:cs="Times New Roman"/>
          <w:b w:val="0"/>
          <w:bCs w:val="0"/>
        </w:rPr>
        <w:softHyphen/>
        <w:t>дию в размере 40%. То есть она может по</w:t>
      </w:r>
      <w:r w:rsidRPr="00111861">
        <w:rPr>
          <w:rStyle w:val="a9"/>
          <w:rFonts w:ascii="Times New Roman" w:hAnsi="Times New Roman" w:cs="Times New Roman"/>
          <w:b w:val="0"/>
          <w:bCs w:val="0"/>
        </w:rPr>
        <w:softHyphen/>
        <w:t xml:space="preserve">лучить: 1296000 </w:t>
      </w:r>
      <w:proofErr w:type="spellStart"/>
      <w:r w:rsidRPr="00111861">
        <w:rPr>
          <w:rStyle w:val="a9"/>
          <w:rFonts w:ascii="Times New Roman" w:hAnsi="Times New Roman" w:cs="Times New Roman"/>
          <w:b w:val="0"/>
          <w:bCs w:val="0"/>
        </w:rPr>
        <w:t>х</w:t>
      </w:r>
      <w:proofErr w:type="spellEnd"/>
      <w:r w:rsidRPr="00111861">
        <w:rPr>
          <w:rStyle w:val="a9"/>
          <w:rFonts w:ascii="Times New Roman" w:hAnsi="Times New Roman" w:cs="Times New Roman"/>
          <w:b w:val="0"/>
          <w:bCs w:val="0"/>
        </w:rPr>
        <w:t xml:space="preserve"> 0,4 = 518400руб.</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5.    Остальную сумму молодым придется оп</w:t>
      </w:r>
      <w:r w:rsidRPr="00111861">
        <w:rPr>
          <w:rStyle w:val="a9"/>
          <w:rFonts w:ascii="Times New Roman" w:hAnsi="Times New Roman" w:cs="Times New Roman"/>
          <w:b w:val="0"/>
          <w:bCs w:val="0"/>
        </w:rPr>
        <w:softHyphen/>
        <w:t>лачивать из собственных доходов (сбереже</w:t>
      </w:r>
      <w:r w:rsidRPr="00111861">
        <w:rPr>
          <w:rStyle w:val="a9"/>
          <w:rFonts w:ascii="Times New Roman" w:hAnsi="Times New Roman" w:cs="Times New Roman"/>
          <w:b w:val="0"/>
          <w:bCs w:val="0"/>
        </w:rPr>
        <w:softHyphen/>
        <w:t>ний) или при содействии родителей:1296000 - 518400 = 777600 руб.</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98607B">
        <w:rPr>
          <w:rStyle w:val="a9"/>
          <w:b w:val="0"/>
          <w:bCs w:val="0"/>
        </w:rPr>
        <w:t xml:space="preserve">6.    </w:t>
      </w:r>
      <w:r w:rsidRPr="00111861">
        <w:rPr>
          <w:rStyle w:val="a9"/>
          <w:rFonts w:ascii="Times New Roman" w:hAnsi="Times New Roman" w:cs="Times New Roman"/>
          <w:b w:val="0"/>
          <w:bCs w:val="0"/>
        </w:rPr>
        <w:t>Рыночная стоимость квартиры в Нюрбе составит: 54 кв</w:t>
      </w:r>
      <w:proofErr w:type="gramStart"/>
      <w:r w:rsidRPr="00111861">
        <w:rPr>
          <w:rStyle w:val="a9"/>
          <w:rFonts w:ascii="Times New Roman" w:hAnsi="Times New Roman" w:cs="Times New Roman"/>
          <w:b w:val="0"/>
          <w:bCs w:val="0"/>
        </w:rPr>
        <w:t>.м</w:t>
      </w:r>
      <w:proofErr w:type="gramEnd"/>
      <w:r w:rsidRPr="00111861">
        <w:rPr>
          <w:rStyle w:val="a9"/>
          <w:rFonts w:ascii="Times New Roman" w:hAnsi="Times New Roman" w:cs="Times New Roman"/>
          <w:b w:val="0"/>
          <w:bCs w:val="0"/>
        </w:rPr>
        <w:t xml:space="preserve"> </w:t>
      </w:r>
      <w:proofErr w:type="spellStart"/>
      <w:r w:rsidRPr="00111861">
        <w:rPr>
          <w:rStyle w:val="a9"/>
          <w:rFonts w:ascii="Times New Roman" w:hAnsi="Times New Roman" w:cs="Times New Roman"/>
          <w:b w:val="0"/>
          <w:bCs w:val="0"/>
        </w:rPr>
        <w:t>х</w:t>
      </w:r>
      <w:proofErr w:type="spellEnd"/>
      <w:r w:rsidRPr="00111861">
        <w:rPr>
          <w:rStyle w:val="a9"/>
          <w:rFonts w:ascii="Times New Roman" w:hAnsi="Times New Roman" w:cs="Times New Roman"/>
          <w:b w:val="0"/>
          <w:bCs w:val="0"/>
        </w:rPr>
        <w:t xml:space="preserve"> 43 000 = 2322000 руб.</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7.    Молодой семье реально придется до</w:t>
      </w:r>
      <w:r w:rsidRPr="00111861">
        <w:rPr>
          <w:rStyle w:val="a9"/>
          <w:rFonts w:ascii="Times New Roman" w:hAnsi="Times New Roman" w:cs="Times New Roman"/>
          <w:b w:val="0"/>
          <w:bCs w:val="0"/>
        </w:rPr>
        <w:softHyphen/>
        <w:t>платить за жилье из собственных средств: 2322000-518400= 1803600 руб.</w:t>
      </w:r>
    </w:p>
    <w:p w:rsidR="00111861" w:rsidRPr="00111861" w:rsidRDefault="00111861" w:rsidP="00111861">
      <w:pPr>
        <w:shd w:val="clear" w:color="auto" w:fill="FFFFFF"/>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Cs w:val="0"/>
        </w:rPr>
        <w:t>Тысячи молодых семей надеются получить социальную выплату на жилье уже в скором времени. Но как мы все знаем, когда они получат деньги, молодыми их уже можно будет назвать с натяжкой.</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В пять раз меньше ожидаемого объема средств (61,5 млн. руб. с места 323-х) получила Якутия из российской казны в 2009 году на исполнение подпрограммы «Обеспечение жильем молодых семей» федеральной программы «Жилище». Досадно, но есть </w:t>
      </w:r>
      <w:proofErr w:type="gramStart"/>
      <w:r w:rsidRPr="00111861">
        <w:rPr>
          <w:rStyle w:val="a9"/>
          <w:rFonts w:ascii="Times New Roman" w:hAnsi="Times New Roman" w:cs="Times New Roman"/>
          <w:b w:val="0"/>
          <w:bCs w:val="0"/>
        </w:rPr>
        <w:t>на</w:t>
      </w:r>
      <w:proofErr w:type="gramEnd"/>
      <w:r w:rsidRPr="00111861">
        <w:rPr>
          <w:rStyle w:val="a9"/>
          <w:rFonts w:ascii="Times New Roman" w:hAnsi="Times New Roman" w:cs="Times New Roman"/>
          <w:b w:val="0"/>
          <w:bCs w:val="0"/>
        </w:rPr>
        <w:t xml:space="preserve"> то объективные причины – </w:t>
      </w:r>
      <w:proofErr w:type="spellStart"/>
      <w:r w:rsidRPr="00111861">
        <w:rPr>
          <w:rStyle w:val="a9"/>
          <w:rFonts w:ascii="Times New Roman" w:hAnsi="Times New Roman" w:cs="Times New Roman"/>
          <w:b w:val="0"/>
          <w:bCs w:val="0"/>
        </w:rPr>
        <w:t>секвестирование</w:t>
      </w:r>
      <w:proofErr w:type="spellEnd"/>
      <w:r w:rsidRPr="00111861">
        <w:rPr>
          <w:rStyle w:val="a9"/>
          <w:rFonts w:ascii="Times New Roman" w:hAnsi="Times New Roman" w:cs="Times New Roman"/>
          <w:b w:val="0"/>
          <w:bCs w:val="0"/>
        </w:rPr>
        <w:t xml:space="preserve"> бюджета РФ в условиях кризиса. А поскольку он еще не окончился, продолжается и это самое </w:t>
      </w:r>
      <w:proofErr w:type="spellStart"/>
      <w:r w:rsidRPr="00111861">
        <w:rPr>
          <w:rStyle w:val="a9"/>
          <w:rFonts w:ascii="Times New Roman" w:hAnsi="Times New Roman" w:cs="Times New Roman"/>
          <w:b w:val="0"/>
          <w:bCs w:val="0"/>
        </w:rPr>
        <w:t>секвестирование</w:t>
      </w:r>
      <w:proofErr w:type="spellEnd"/>
      <w:r w:rsidRPr="00111861">
        <w:rPr>
          <w:rStyle w:val="a9"/>
          <w:rFonts w:ascii="Times New Roman" w:hAnsi="Times New Roman" w:cs="Times New Roman"/>
          <w:b w:val="0"/>
          <w:bCs w:val="0"/>
        </w:rPr>
        <w:t>, несмотря на то, что социальные программы называют приоритетом экономики.</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lastRenderedPageBreak/>
        <w:t xml:space="preserve">                    Давайте посмотрим на вещи реально. Если первый год действия программы (2006-й) в ней </w:t>
      </w:r>
      <w:proofErr w:type="spellStart"/>
      <w:r w:rsidRPr="00111861">
        <w:rPr>
          <w:rStyle w:val="a9"/>
          <w:rFonts w:ascii="Times New Roman" w:hAnsi="Times New Roman" w:cs="Times New Roman"/>
          <w:b w:val="0"/>
          <w:bCs w:val="0"/>
        </w:rPr>
        <w:t>учавствовали</w:t>
      </w:r>
      <w:proofErr w:type="spellEnd"/>
      <w:r w:rsidRPr="00111861">
        <w:rPr>
          <w:rStyle w:val="a9"/>
          <w:rFonts w:ascii="Times New Roman" w:hAnsi="Times New Roman" w:cs="Times New Roman"/>
          <w:b w:val="0"/>
          <w:bCs w:val="0"/>
        </w:rPr>
        <w:t xml:space="preserve"> только три муниципалитета (г</w:t>
      </w:r>
      <w:proofErr w:type="gramStart"/>
      <w:r w:rsidRPr="00111861">
        <w:rPr>
          <w:rStyle w:val="a9"/>
          <w:rFonts w:ascii="Times New Roman" w:hAnsi="Times New Roman" w:cs="Times New Roman"/>
          <w:b w:val="0"/>
          <w:bCs w:val="0"/>
        </w:rPr>
        <w:t>.Я</w:t>
      </w:r>
      <w:proofErr w:type="gramEnd"/>
      <w:r w:rsidRPr="00111861">
        <w:rPr>
          <w:rStyle w:val="a9"/>
          <w:rFonts w:ascii="Times New Roman" w:hAnsi="Times New Roman" w:cs="Times New Roman"/>
          <w:b w:val="0"/>
          <w:bCs w:val="0"/>
        </w:rPr>
        <w:t xml:space="preserve">кутск, </w:t>
      </w:r>
      <w:proofErr w:type="spellStart"/>
      <w:r w:rsidRPr="00111861">
        <w:rPr>
          <w:rStyle w:val="a9"/>
          <w:rFonts w:ascii="Times New Roman" w:hAnsi="Times New Roman" w:cs="Times New Roman"/>
          <w:b w:val="0"/>
          <w:bCs w:val="0"/>
        </w:rPr>
        <w:t>Мирнинский</w:t>
      </w:r>
      <w:proofErr w:type="spellEnd"/>
      <w:r w:rsidRPr="00111861">
        <w:rPr>
          <w:rStyle w:val="a9"/>
          <w:rFonts w:ascii="Times New Roman" w:hAnsi="Times New Roman" w:cs="Times New Roman"/>
          <w:b w:val="0"/>
          <w:bCs w:val="0"/>
        </w:rPr>
        <w:t xml:space="preserve"> и </w:t>
      </w:r>
      <w:proofErr w:type="spellStart"/>
      <w:r w:rsidRPr="00111861">
        <w:rPr>
          <w:rStyle w:val="a9"/>
          <w:rFonts w:ascii="Times New Roman" w:hAnsi="Times New Roman" w:cs="Times New Roman"/>
          <w:b w:val="0"/>
          <w:bCs w:val="0"/>
        </w:rPr>
        <w:t>Усть-Алданские</w:t>
      </w:r>
      <w:proofErr w:type="spellEnd"/>
      <w:r w:rsidRPr="00111861">
        <w:rPr>
          <w:rStyle w:val="a9"/>
          <w:rFonts w:ascii="Times New Roman" w:hAnsi="Times New Roman" w:cs="Times New Roman"/>
          <w:b w:val="0"/>
          <w:bCs w:val="0"/>
        </w:rPr>
        <w:t xml:space="preserve"> районы), то сегодня все 35. Словом, чем меньше денег, тем больше желающих. И обещаний. В Якутске, например, с конца Января «</w:t>
      </w:r>
      <w:proofErr w:type="spellStart"/>
      <w:r w:rsidRPr="00111861">
        <w:rPr>
          <w:rStyle w:val="a9"/>
          <w:rFonts w:ascii="Times New Roman" w:hAnsi="Times New Roman" w:cs="Times New Roman"/>
          <w:b w:val="0"/>
          <w:bCs w:val="0"/>
        </w:rPr>
        <w:t>Жилсоцинвест</w:t>
      </w:r>
      <w:proofErr w:type="spellEnd"/>
      <w:r w:rsidRPr="00111861">
        <w:rPr>
          <w:rStyle w:val="a9"/>
          <w:rFonts w:ascii="Times New Roman" w:hAnsi="Times New Roman" w:cs="Times New Roman"/>
          <w:b w:val="0"/>
          <w:bCs w:val="0"/>
        </w:rPr>
        <w:t>» снова объявил прием документов на участие в программе. А между тем заветные денежки не получили еще те, кто ждет их с 2008-го года. С2007-го. Обещанные же суммы (порядка 35%) стоимости жилья которые прежде не отвечали реальным затратам на его строительство или приобретения на вторичном рынке, сегодня тем более обесцениваются.</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Надо сказать, реализация федеральной программы находиться под контролем прокуратуры, которая уже с ее старта выявила факты нарушения. МУП «</w:t>
      </w:r>
      <w:proofErr w:type="spellStart"/>
      <w:r w:rsidRPr="00111861">
        <w:rPr>
          <w:rStyle w:val="a9"/>
          <w:rFonts w:ascii="Times New Roman" w:hAnsi="Times New Roman" w:cs="Times New Roman"/>
          <w:b w:val="0"/>
          <w:bCs w:val="0"/>
        </w:rPr>
        <w:t>Жилсоцинвест</w:t>
      </w:r>
      <w:proofErr w:type="spellEnd"/>
      <w:r w:rsidRPr="00111861">
        <w:rPr>
          <w:rStyle w:val="a9"/>
          <w:rFonts w:ascii="Times New Roman" w:hAnsi="Times New Roman" w:cs="Times New Roman"/>
          <w:b w:val="0"/>
          <w:bCs w:val="0"/>
        </w:rPr>
        <w:t>» незаконно включил в список 73 семьи, чьи условия не отвечали требованиям, хотя, казалось бы, они четко обозначены в программе. После прокурорского представления нарушения были устранены. Однако в том же году руку к федеральным деньгам приложил тогдашний министр по делам молодежи А.Еремеев, присвоив, по меньшей мере, 30 млн. рублей. В среднем их хватило бы на 60 семей. Вот интересно, заставит ли его суд вернуть деньги «на базу»? Думается, это было бы очень справедливо.</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Другой вопрос касается критерия распределения средств. В минувшем году из всех трех бюджетных источников социальные выплаты получили 348 молодых семей республики. При этом в Якутске, где, по данным на октябрь 2009-го, проживало 287,3 тысячи жителей, их выделили 43-м участникам программы, а, к примеру, </w:t>
      </w:r>
      <w:proofErr w:type="gramStart"/>
      <w:r w:rsidRPr="00111861">
        <w:rPr>
          <w:rStyle w:val="a9"/>
          <w:rFonts w:ascii="Times New Roman" w:hAnsi="Times New Roman" w:cs="Times New Roman"/>
          <w:b w:val="0"/>
          <w:bCs w:val="0"/>
        </w:rPr>
        <w:t>в</w:t>
      </w:r>
      <w:proofErr w:type="gramEnd"/>
      <w:r w:rsidRPr="00111861">
        <w:rPr>
          <w:rStyle w:val="a9"/>
          <w:rFonts w:ascii="Times New Roman" w:hAnsi="Times New Roman" w:cs="Times New Roman"/>
          <w:b w:val="0"/>
          <w:bCs w:val="0"/>
        </w:rPr>
        <w:t xml:space="preserve"> </w:t>
      </w:r>
      <w:proofErr w:type="gramStart"/>
      <w:r w:rsidRPr="00111861">
        <w:rPr>
          <w:rStyle w:val="a9"/>
          <w:rFonts w:ascii="Times New Roman" w:hAnsi="Times New Roman" w:cs="Times New Roman"/>
          <w:b w:val="0"/>
          <w:bCs w:val="0"/>
        </w:rPr>
        <w:t>Верхневилюйском</w:t>
      </w:r>
      <w:proofErr w:type="gramEnd"/>
      <w:r w:rsidRPr="00111861">
        <w:rPr>
          <w:rStyle w:val="a9"/>
          <w:rFonts w:ascii="Times New Roman" w:hAnsi="Times New Roman" w:cs="Times New Roman"/>
          <w:b w:val="0"/>
          <w:bCs w:val="0"/>
        </w:rPr>
        <w:t xml:space="preserve"> улусе, где насчитывалось 21,2 тысячи человек, - 21 семье. Получается, что в столице, где численность населения превышает </w:t>
      </w:r>
      <w:proofErr w:type="spellStart"/>
      <w:r w:rsidRPr="00111861">
        <w:rPr>
          <w:rStyle w:val="a9"/>
          <w:rFonts w:ascii="Times New Roman" w:hAnsi="Times New Roman" w:cs="Times New Roman"/>
          <w:b w:val="0"/>
          <w:bCs w:val="0"/>
        </w:rPr>
        <w:t>Верхневилюйскую</w:t>
      </w:r>
      <w:proofErr w:type="spellEnd"/>
      <w:r w:rsidRPr="00111861">
        <w:rPr>
          <w:rStyle w:val="a9"/>
          <w:rFonts w:ascii="Times New Roman" w:hAnsi="Times New Roman" w:cs="Times New Roman"/>
          <w:b w:val="0"/>
          <w:bCs w:val="0"/>
        </w:rPr>
        <w:t xml:space="preserve"> в 13,6 раза, субсидиями воспользовалось лишь вдвое больше молодых семей, чем там. В </w:t>
      </w:r>
      <w:proofErr w:type="spellStart"/>
      <w:r w:rsidRPr="00111861">
        <w:rPr>
          <w:rStyle w:val="a9"/>
          <w:rFonts w:ascii="Times New Roman" w:hAnsi="Times New Roman" w:cs="Times New Roman"/>
          <w:b w:val="0"/>
          <w:bCs w:val="0"/>
        </w:rPr>
        <w:t>Мирнинском</w:t>
      </w:r>
      <w:proofErr w:type="spellEnd"/>
      <w:r w:rsidRPr="00111861">
        <w:rPr>
          <w:rStyle w:val="a9"/>
          <w:rFonts w:ascii="Times New Roman" w:hAnsi="Times New Roman" w:cs="Times New Roman"/>
          <w:b w:val="0"/>
          <w:bCs w:val="0"/>
        </w:rPr>
        <w:t xml:space="preserve"> и Ленском районах выплат удостоились по 25 семей, </w:t>
      </w:r>
      <w:proofErr w:type="spellStart"/>
      <w:r w:rsidRPr="00111861">
        <w:rPr>
          <w:rStyle w:val="a9"/>
          <w:rFonts w:ascii="Times New Roman" w:hAnsi="Times New Roman" w:cs="Times New Roman"/>
          <w:b w:val="0"/>
          <w:bCs w:val="0"/>
        </w:rPr>
        <w:t>Нюрбинском</w:t>
      </w:r>
      <w:proofErr w:type="spellEnd"/>
      <w:r w:rsidRPr="00111861">
        <w:rPr>
          <w:rStyle w:val="a9"/>
          <w:rFonts w:ascii="Times New Roman" w:hAnsi="Times New Roman" w:cs="Times New Roman"/>
          <w:b w:val="0"/>
          <w:bCs w:val="0"/>
        </w:rPr>
        <w:t xml:space="preserve"> – 16 и т.д. </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Бесспорно, в промышленную зону сейчас привлекать молодежь надо. А на село? Наверное, тоже. Но ведь для молодых жителей сельской глубинки существуют и другие целевые программы.  Вот только, получив по ним субсидию, молодежь должна остаться работать в сельской местности. Федеральная же программа не ограничивает выбор места, где будут строиться или приобретаться квадратные метры. Вывод из этого очевиден, равно как и то, что 500 тысяч рублей молодым семьям, подавшим документы в 2010 году, придется ждать пять лет как минимум, то есть до 2015 года, до которого и продлено действие программы.  </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Большинство проблем лежит в сфере законодательства, а также в особенностях деятельности ряда федеральных структур – </w:t>
      </w:r>
      <w:proofErr w:type="spellStart"/>
      <w:r w:rsidRPr="00111861">
        <w:rPr>
          <w:rStyle w:val="a9"/>
          <w:rFonts w:ascii="Times New Roman" w:hAnsi="Times New Roman" w:cs="Times New Roman"/>
          <w:b w:val="0"/>
          <w:bCs w:val="0"/>
        </w:rPr>
        <w:t>Росимущества</w:t>
      </w:r>
      <w:proofErr w:type="spellEnd"/>
      <w:r w:rsidRPr="00111861">
        <w:rPr>
          <w:rStyle w:val="a9"/>
          <w:rFonts w:ascii="Times New Roman" w:hAnsi="Times New Roman" w:cs="Times New Roman"/>
          <w:b w:val="0"/>
          <w:bCs w:val="0"/>
        </w:rPr>
        <w:t xml:space="preserve">, </w:t>
      </w:r>
      <w:proofErr w:type="spellStart"/>
      <w:r w:rsidRPr="00111861">
        <w:rPr>
          <w:rStyle w:val="a9"/>
          <w:rFonts w:ascii="Times New Roman" w:hAnsi="Times New Roman" w:cs="Times New Roman"/>
          <w:b w:val="0"/>
          <w:bCs w:val="0"/>
        </w:rPr>
        <w:t>Росрегистрации</w:t>
      </w:r>
      <w:proofErr w:type="spellEnd"/>
      <w:r w:rsidRPr="00111861">
        <w:rPr>
          <w:rStyle w:val="a9"/>
          <w:rFonts w:ascii="Times New Roman" w:hAnsi="Times New Roman" w:cs="Times New Roman"/>
          <w:b w:val="0"/>
          <w:bCs w:val="0"/>
        </w:rPr>
        <w:t xml:space="preserve">, </w:t>
      </w:r>
      <w:proofErr w:type="spellStart"/>
      <w:r w:rsidRPr="00111861">
        <w:rPr>
          <w:rStyle w:val="a9"/>
          <w:rFonts w:ascii="Times New Roman" w:hAnsi="Times New Roman" w:cs="Times New Roman"/>
          <w:b w:val="0"/>
          <w:bCs w:val="0"/>
        </w:rPr>
        <w:t>Роснедвижимости</w:t>
      </w:r>
      <w:proofErr w:type="spellEnd"/>
      <w:r w:rsidRPr="00111861">
        <w:rPr>
          <w:rStyle w:val="a9"/>
          <w:rFonts w:ascii="Times New Roman" w:hAnsi="Times New Roman" w:cs="Times New Roman"/>
          <w:b w:val="0"/>
          <w:bCs w:val="0"/>
        </w:rPr>
        <w:t xml:space="preserve">, Кадастровой платы. И хотя новые технологии позволяют возводить малоэтажные объекты всего за три месяца, сформировать портфель заказов на них пока не удается. Например, настоящим тормозом стали </w:t>
      </w:r>
      <w:r w:rsidRPr="00111861">
        <w:rPr>
          <w:rStyle w:val="a9"/>
          <w:rFonts w:ascii="Times New Roman" w:hAnsi="Times New Roman" w:cs="Times New Roman"/>
          <w:b w:val="0"/>
          <w:bCs w:val="0"/>
        </w:rPr>
        <w:lastRenderedPageBreak/>
        <w:t>аренды земельных участков под строительство. И это только аренда, а ведь по окончании строительства надо еще и оформить землю в собственность. Граждане, завершившие возведение объекта, всеми способами стараются не сдавать дом в эксплуатацию, чтобы избежать проверок и постановки на налоговый учет. Никто не знает, во что в будущем обойдется семье коттедж. Средняя ставка аренды земли под жилым домом в 2008 году находилась на уровне 15 тысяч рублей за гектар в год, а в 2010-м сложилась в размере 50 тысяч. Заказчики не уверены, что после окончания строительства у государства не найдется причина отказать в оформлении участка в частную собственность. Поэтому вполне продуктивной выглядит идея – раз в жизни предоставлять гражданину земельный участок под строительство бесплатно, но без права продажи или сдачи в аренду.</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«Заброшенных» или «неэффективно используемых» участков, принадлежащих федеральным учреждениям, по данным Федерального фонда содействия развитию жилищного строительства  столько, что вовлечение их в оборот и «выброс» на рынок для строительства жилья могли бы в несколько раз увеличить темп его возведения. За первый год работы, сообщил советник главы фонда Никита </w:t>
      </w:r>
      <w:proofErr w:type="spellStart"/>
      <w:r w:rsidRPr="00111861">
        <w:rPr>
          <w:rStyle w:val="a9"/>
          <w:rFonts w:ascii="Times New Roman" w:hAnsi="Times New Roman" w:cs="Times New Roman"/>
          <w:b w:val="0"/>
          <w:bCs w:val="0"/>
        </w:rPr>
        <w:t>Банцетин</w:t>
      </w:r>
      <w:proofErr w:type="spellEnd"/>
      <w:r w:rsidRPr="00111861">
        <w:rPr>
          <w:rStyle w:val="a9"/>
          <w:rFonts w:ascii="Times New Roman" w:hAnsi="Times New Roman" w:cs="Times New Roman"/>
          <w:b w:val="0"/>
          <w:bCs w:val="0"/>
        </w:rPr>
        <w:t xml:space="preserve">, в «Земельном банке» фонда собрано уже около 1400 участков, по 35 проведены аукционы. В общей сложности на этой территории можно построить до 29 млн. </w:t>
      </w:r>
      <w:proofErr w:type="spellStart"/>
      <w:r w:rsidRPr="00111861">
        <w:rPr>
          <w:rStyle w:val="a9"/>
          <w:rFonts w:ascii="Times New Roman" w:hAnsi="Times New Roman" w:cs="Times New Roman"/>
          <w:b w:val="0"/>
          <w:bCs w:val="0"/>
        </w:rPr>
        <w:t>кв</w:t>
      </w:r>
      <w:proofErr w:type="spellEnd"/>
      <w:r w:rsidRPr="00111861">
        <w:rPr>
          <w:rStyle w:val="a9"/>
          <w:rFonts w:ascii="Times New Roman" w:hAnsi="Times New Roman" w:cs="Times New Roman"/>
          <w:b w:val="0"/>
          <w:bCs w:val="0"/>
        </w:rPr>
        <w:t xml:space="preserve"> метров. То есть примерно половину ежегодно вводимого в России жилья. Строительная отрасль, кажется, начинает справляться  с кризисом. И хотя в целом до уровня</w:t>
      </w:r>
      <w:r w:rsidRPr="0098607B">
        <w:rPr>
          <w:rStyle w:val="a9"/>
          <w:b w:val="0"/>
          <w:bCs w:val="0"/>
        </w:rPr>
        <w:t xml:space="preserve"> </w:t>
      </w:r>
      <w:r w:rsidRPr="00111861">
        <w:rPr>
          <w:rStyle w:val="a9"/>
          <w:rFonts w:ascii="Times New Roman" w:hAnsi="Times New Roman" w:cs="Times New Roman"/>
          <w:b w:val="0"/>
          <w:bCs w:val="0"/>
        </w:rPr>
        <w:t>прошлого года отрасль немного недотянула, невооруженным глазом видно – стройка оживает. Специалисты говорят: Сейчас главное – создать условия по привлечению новых строительных площадок, поскольку теперешние отчетные цифры, это в основном «дострой», то есть те дома, что закладывались еще до кризиса. При этом акцент делается на развитие «</w:t>
      </w:r>
      <w:proofErr w:type="spellStart"/>
      <w:r w:rsidRPr="00111861">
        <w:rPr>
          <w:rStyle w:val="a9"/>
          <w:rFonts w:ascii="Times New Roman" w:hAnsi="Times New Roman" w:cs="Times New Roman"/>
          <w:b w:val="0"/>
          <w:bCs w:val="0"/>
        </w:rPr>
        <w:t>малоэтажки</w:t>
      </w:r>
      <w:proofErr w:type="spellEnd"/>
      <w:r w:rsidRPr="00111861">
        <w:rPr>
          <w:rStyle w:val="a9"/>
          <w:rFonts w:ascii="Times New Roman" w:hAnsi="Times New Roman" w:cs="Times New Roman"/>
          <w:b w:val="0"/>
          <w:bCs w:val="0"/>
        </w:rPr>
        <w:t xml:space="preserve">»: земля под такие проекты должна передаваться в упрощенном порядке, облегченной может быть </w:t>
      </w:r>
      <w:proofErr w:type="spellStart"/>
      <w:r w:rsidRPr="00111861">
        <w:rPr>
          <w:rStyle w:val="a9"/>
          <w:rFonts w:ascii="Times New Roman" w:hAnsi="Times New Roman" w:cs="Times New Roman"/>
          <w:b w:val="0"/>
          <w:bCs w:val="0"/>
        </w:rPr>
        <w:t>госэкспертиза</w:t>
      </w:r>
      <w:proofErr w:type="spellEnd"/>
      <w:r w:rsidRPr="00111861">
        <w:rPr>
          <w:rStyle w:val="a9"/>
          <w:rFonts w:ascii="Times New Roman" w:hAnsi="Times New Roman" w:cs="Times New Roman"/>
          <w:b w:val="0"/>
          <w:bCs w:val="0"/>
        </w:rPr>
        <w:t xml:space="preserve"> и выдача разрешений на строительство. За счет всего этого поставленную в свое время задачу «уложиться» по себестоимости одного «квадрата» в 30 тысяч рублей проще решить как раз в малоэтажных проектах. Во всяком </w:t>
      </w:r>
      <w:proofErr w:type="gramStart"/>
      <w:r w:rsidRPr="00111861">
        <w:rPr>
          <w:rStyle w:val="a9"/>
          <w:rFonts w:ascii="Times New Roman" w:hAnsi="Times New Roman" w:cs="Times New Roman"/>
          <w:b w:val="0"/>
          <w:bCs w:val="0"/>
        </w:rPr>
        <w:t>случае</w:t>
      </w:r>
      <w:proofErr w:type="gramEnd"/>
      <w:r w:rsidRPr="00111861">
        <w:rPr>
          <w:rStyle w:val="a9"/>
          <w:rFonts w:ascii="Times New Roman" w:hAnsi="Times New Roman" w:cs="Times New Roman"/>
          <w:b w:val="0"/>
          <w:bCs w:val="0"/>
        </w:rPr>
        <w:t xml:space="preserve"> несколько «пилотов» (в Тверской области, Башкортостане) показали, что себестоимость метра в трехэтажном малоквартирном доме составляет всего порядка 28 тысяч рублей. Условия  для малоэтажного строительства более льготные, тем самым строителей стимулируют сосредоточиться именно на таких проектах.</w:t>
      </w:r>
    </w:p>
    <w:p w:rsidR="00111861" w:rsidRPr="00111861" w:rsidRDefault="00111861" w:rsidP="00111861">
      <w:pPr>
        <w:shd w:val="clear" w:color="auto" w:fill="FFFFFF"/>
        <w:spacing w:before="100" w:beforeAutospacing="1" w:after="100" w:afterAutospacing="1" w:line="360" w:lineRule="auto"/>
        <w:jc w:val="both"/>
        <w:rPr>
          <w:rStyle w:val="a9"/>
          <w:rFonts w:ascii="Times New Roman" w:hAnsi="Times New Roman" w:cs="Times New Roman"/>
          <w:bCs w:val="0"/>
        </w:rPr>
      </w:pPr>
      <w:r w:rsidRPr="00111861">
        <w:rPr>
          <w:rStyle w:val="a9"/>
          <w:rFonts w:ascii="Times New Roman" w:hAnsi="Times New Roman" w:cs="Times New Roman"/>
          <w:b w:val="0"/>
          <w:bCs w:val="0"/>
        </w:rPr>
        <w:t xml:space="preserve">  </w:t>
      </w:r>
      <w:r w:rsidRPr="00111861">
        <w:rPr>
          <w:rStyle w:val="a9"/>
          <w:rFonts w:ascii="Times New Roman" w:hAnsi="Times New Roman" w:cs="Times New Roman"/>
          <w:bCs w:val="0"/>
        </w:rPr>
        <w:t>Предложения по упрощению предоставления государственных кредитов молодым, призванные улучшить демографическую ситуацию.</w:t>
      </w:r>
    </w:p>
    <w:p w:rsidR="00111861" w:rsidRPr="00111861" w:rsidRDefault="00111861" w:rsidP="00111861">
      <w:pPr>
        <w:pStyle w:val="ptext"/>
        <w:spacing w:before="100" w:beforeAutospacing="1" w:after="100" w:afterAutospacing="1" w:line="360" w:lineRule="auto"/>
        <w:ind w:firstLine="578"/>
        <w:rPr>
          <w:rStyle w:val="a9"/>
          <w:rFonts w:ascii="Times New Roman" w:hAnsi="Times New Roman" w:cs="Times New Roman"/>
          <w:b w:val="0"/>
          <w:bCs w:val="0"/>
          <w:color w:val="auto"/>
          <w:sz w:val="24"/>
          <w:szCs w:val="24"/>
        </w:rPr>
      </w:pPr>
      <w:r w:rsidRPr="00111861">
        <w:rPr>
          <w:rStyle w:val="a9"/>
          <w:rFonts w:ascii="Times New Roman" w:hAnsi="Times New Roman" w:cs="Times New Roman"/>
          <w:b w:val="0"/>
          <w:bCs w:val="0"/>
          <w:color w:val="auto"/>
          <w:sz w:val="24"/>
          <w:szCs w:val="24"/>
        </w:rPr>
        <w:t xml:space="preserve">Молодая семья - семья, возраст каждого из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(Постановление Правительства Российской Федерации от 31 декабря </w:t>
      </w:r>
      <w:smartTag w:uri="urn:schemas-microsoft-com:office:smarttags" w:element="metricconverter">
        <w:smartTagPr>
          <w:attr w:name="ProductID" w:val="2005 г"/>
        </w:smartTagPr>
        <w:r w:rsidRPr="00111861">
          <w:rPr>
            <w:rStyle w:val="a9"/>
            <w:rFonts w:ascii="Times New Roman" w:hAnsi="Times New Roman" w:cs="Times New Roman"/>
            <w:b w:val="0"/>
            <w:bCs w:val="0"/>
            <w:color w:val="auto"/>
            <w:sz w:val="24"/>
            <w:szCs w:val="24"/>
          </w:rPr>
          <w:t>2005 г</w:t>
        </w:r>
      </w:smartTag>
      <w:r w:rsidRPr="00111861">
        <w:rPr>
          <w:rStyle w:val="a9"/>
          <w:rFonts w:ascii="Times New Roman" w:hAnsi="Times New Roman" w:cs="Times New Roman"/>
          <w:b w:val="0"/>
          <w:bCs w:val="0"/>
          <w:color w:val="auto"/>
          <w:sz w:val="24"/>
          <w:szCs w:val="24"/>
        </w:rPr>
        <w:t>. № 865).</w:t>
      </w:r>
    </w:p>
    <w:p w:rsidR="00111861" w:rsidRPr="00111861" w:rsidRDefault="00111861" w:rsidP="00111861">
      <w:pPr>
        <w:pStyle w:val="ptext"/>
        <w:spacing w:before="100" w:beforeAutospacing="1" w:after="100" w:afterAutospacing="1" w:line="360" w:lineRule="auto"/>
        <w:ind w:firstLine="578"/>
        <w:rPr>
          <w:rStyle w:val="a9"/>
          <w:rFonts w:ascii="Times New Roman" w:hAnsi="Times New Roman" w:cs="Times New Roman"/>
          <w:b w:val="0"/>
          <w:bCs w:val="0"/>
          <w:color w:val="auto"/>
          <w:sz w:val="24"/>
          <w:szCs w:val="24"/>
        </w:rPr>
      </w:pPr>
      <w:r w:rsidRPr="00111861">
        <w:rPr>
          <w:rStyle w:val="a9"/>
          <w:rFonts w:ascii="Times New Roman" w:hAnsi="Times New Roman" w:cs="Times New Roman"/>
          <w:b w:val="0"/>
          <w:bCs w:val="0"/>
          <w:color w:val="auto"/>
          <w:sz w:val="24"/>
          <w:szCs w:val="24"/>
        </w:rPr>
        <w:lastRenderedPageBreak/>
        <w:t>Развитие молодой семьи - процесс становления субъектно-объектных отношений молодой семьи в государстве и обществе, в результате которого она получает необходимые условия и выполняет социальные функции и репродуктивные установки.</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sz w:val="24"/>
          <w:szCs w:val="24"/>
        </w:rPr>
      </w:pPr>
      <w:r>
        <w:rPr>
          <w:rStyle w:val="a9"/>
          <w:rFonts w:ascii="Times New Roman" w:hAnsi="Times New Roman" w:cs="Times New Roman"/>
          <w:b w:val="0"/>
          <w:bCs w:val="0"/>
          <w:sz w:val="24"/>
          <w:szCs w:val="24"/>
        </w:rPr>
        <w:t xml:space="preserve">      </w:t>
      </w:r>
      <w:r w:rsidRPr="00111861">
        <w:rPr>
          <w:rStyle w:val="a9"/>
          <w:rFonts w:ascii="Times New Roman" w:hAnsi="Times New Roman" w:cs="Times New Roman"/>
          <w:b w:val="0"/>
          <w:bCs w:val="0"/>
          <w:sz w:val="24"/>
          <w:szCs w:val="24"/>
        </w:rPr>
        <w:t xml:space="preserve"> В соответствии с требованиями Сбербанка, Молодая семья - это семья, в которой хотя бы одному из супругов менее 35 лет</w:t>
      </w:r>
      <w:proofErr w:type="gramStart"/>
      <w:r w:rsidRPr="00111861">
        <w:rPr>
          <w:rStyle w:val="a9"/>
          <w:rFonts w:ascii="Times New Roman" w:hAnsi="Times New Roman" w:cs="Times New Roman"/>
          <w:b w:val="0"/>
          <w:bCs w:val="0"/>
          <w:sz w:val="24"/>
          <w:szCs w:val="24"/>
        </w:rPr>
        <w:t>.</w:t>
      </w:r>
      <w:proofErr w:type="gramEnd"/>
      <w:r w:rsidRPr="00111861">
        <w:rPr>
          <w:rStyle w:val="a9"/>
          <w:rFonts w:ascii="Times New Roman" w:hAnsi="Times New Roman" w:cs="Times New Roman"/>
          <w:b w:val="0"/>
          <w:bCs w:val="0"/>
          <w:sz w:val="24"/>
          <w:szCs w:val="24"/>
        </w:rPr>
        <w:br/>
        <w:t>(</w:t>
      </w:r>
      <w:proofErr w:type="gramStart"/>
      <w:r w:rsidRPr="00111861">
        <w:rPr>
          <w:rStyle w:val="a9"/>
          <w:rFonts w:ascii="Times New Roman" w:hAnsi="Times New Roman" w:cs="Times New Roman"/>
          <w:b w:val="0"/>
          <w:bCs w:val="0"/>
          <w:sz w:val="24"/>
          <w:szCs w:val="24"/>
        </w:rPr>
        <w:t>о</w:t>
      </w:r>
      <w:proofErr w:type="gramEnd"/>
      <w:r w:rsidRPr="00111861">
        <w:rPr>
          <w:rStyle w:val="a9"/>
          <w:rFonts w:ascii="Times New Roman" w:hAnsi="Times New Roman" w:cs="Times New Roman"/>
          <w:b w:val="0"/>
          <w:bCs w:val="0"/>
          <w:sz w:val="24"/>
          <w:szCs w:val="24"/>
        </w:rPr>
        <w:t>боим супругам по 36 лет - семья не «молодая»).</w:t>
      </w:r>
      <w:r w:rsidRPr="00111861">
        <w:rPr>
          <w:rStyle w:val="a9"/>
          <w:rFonts w:ascii="Times New Roman" w:hAnsi="Times New Roman" w:cs="Times New Roman"/>
          <w:b w:val="0"/>
          <w:bCs w:val="0"/>
          <w:sz w:val="24"/>
          <w:szCs w:val="24"/>
        </w:rPr>
        <w:br/>
        <w:t>Также «молодой семьей» считается неполная семья, состоящая из матери и ребенка (или отца и ребенка), если матери (отцу) менее 35 лет.</w:t>
      </w:r>
    </w:p>
    <w:p w:rsidR="00111861" w:rsidRPr="00111861" w:rsidRDefault="00111861" w:rsidP="00111861">
      <w:pPr>
        <w:shd w:val="clear" w:color="auto" w:fill="FFFFFF"/>
        <w:spacing w:before="100" w:beforeAutospacing="1" w:after="100" w:afterAutospacing="1" w:line="360" w:lineRule="auto"/>
        <w:ind w:hanging="360"/>
        <w:jc w:val="both"/>
        <w:rPr>
          <w:rStyle w:val="a9"/>
          <w:rFonts w:ascii="Times New Roman" w:hAnsi="Times New Roman" w:cs="Times New Roman"/>
          <w:b w:val="0"/>
          <w:bCs w:val="0"/>
          <w:sz w:val="24"/>
          <w:szCs w:val="24"/>
        </w:rPr>
      </w:pPr>
      <w:r w:rsidRPr="00111861">
        <w:rPr>
          <w:rStyle w:val="a9"/>
          <w:rFonts w:ascii="Times New Roman" w:hAnsi="Times New Roman" w:cs="Times New Roman"/>
          <w:b w:val="0"/>
          <w:bCs w:val="0"/>
          <w:sz w:val="24"/>
          <w:szCs w:val="24"/>
        </w:rPr>
        <w:t xml:space="preserve">               Мы знаем, молодой семье при рождении первого ребенка трудно выплачивать кредит вовремя и при этом обеспечивать ребенка должным образом, так как у них малый доход. И поэтому мы предлагаем увеличить процент дополнительной субсидии за счет регионального бюджета в размере не менее 10% расчетной стоимости жилья.</w:t>
      </w:r>
    </w:p>
    <w:p w:rsidR="00111861" w:rsidRPr="00111861" w:rsidRDefault="00111861" w:rsidP="00111861">
      <w:pPr>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ВАЖНО! </w:t>
      </w:r>
    </w:p>
    <w:p w:rsidR="00111861" w:rsidRPr="00111861" w:rsidRDefault="00111861" w:rsidP="00111861">
      <w:pPr>
        <w:spacing w:before="100" w:beforeAutospacing="1" w:after="100" w:afterAutospacing="1" w:line="360" w:lineRule="auto"/>
        <w:ind w:firstLine="720"/>
        <w:jc w:val="both"/>
        <w:rPr>
          <w:rStyle w:val="a9"/>
          <w:rFonts w:ascii="Times New Roman" w:hAnsi="Times New Roman" w:cs="Times New Roman"/>
          <w:b w:val="0"/>
          <w:bCs w:val="0"/>
        </w:rPr>
      </w:pPr>
      <w:r w:rsidRPr="00111861">
        <w:rPr>
          <w:rStyle w:val="a9"/>
          <w:rFonts w:ascii="Times New Roman" w:hAnsi="Times New Roman" w:cs="Times New Roman"/>
          <w:b w:val="0"/>
          <w:bCs w:val="0"/>
        </w:rPr>
        <w:t>За счет средств федерального бюджета субсидия молодой семье предоставляется только один раз.</w:t>
      </w:r>
    </w:p>
    <w:p w:rsidR="00111861" w:rsidRPr="00C43401" w:rsidRDefault="00111861" w:rsidP="00111861">
      <w:pPr>
        <w:pStyle w:val="1"/>
        <w:spacing w:before="100" w:beforeAutospacing="1" w:after="100" w:afterAutospacing="1" w:line="360" w:lineRule="auto"/>
        <w:jc w:val="both"/>
        <w:rPr>
          <w:rStyle w:val="a9"/>
          <w:rFonts w:ascii="Times New Roman" w:hAnsi="Times New Roman"/>
          <w:bCs w:val="0"/>
          <w:color w:val="auto"/>
          <w:kern w:val="0"/>
          <w:sz w:val="24"/>
          <w:szCs w:val="24"/>
        </w:rPr>
      </w:pPr>
      <w:r w:rsidRPr="00C43401">
        <w:rPr>
          <w:rStyle w:val="a9"/>
          <w:rFonts w:ascii="Times New Roman" w:hAnsi="Times New Roman"/>
          <w:bCs w:val="0"/>
          <w:color w:val="auto"/>
          <w:kern w:val="0"/>
          <w:sz w:val="24"/>
          <w:szCs w:val="24"/>
        </w:rPr>
        <w:t>ПРАВИЛА ПРЕДОСТАВЛЕНИЯ МОЛОДЫМ СЕМЬЯМ СУБСИДИЙ НА ПРИОБРЕТЕНИЕ ЖИЛЬЯ В РАМКАХ РЕАЛИЗАЦИИ ПОДПРОГРАММЫ "ОБЕСПЕЧЕНИЕ ЖИЛЬЕМ МОЛОДЫХ СЕМЕЙ" ФЕДЕРАЛЬНОЙ ЦЕЛЕВОЙ ПРОГРАММЫ "ЖИЛИЩЕ" НА 2002 - 2010 ГОДЫ</w:t>
      </w:r>
    </w:p>
    <w:p w:rsidR="00111861" w:rsidRPr="00111861" w:rsidRDefault="00111861" w:rsidP="00111861">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111861">
        <w:rPr>
          <w:rStyle w:val="a9"/>
          <w:rFonts w:ascii="Times New Roman" w:hAnsi="Times New Roman" w:cs="Times New Roman"/>
          <w:i w:val="0"/>
          <w:iCs w:val="0"/>
          <w:sz w:val="24"/>
          <w:szCs w:val="24"/>
        </w:rPr>
        <w:t>I. Общие положения</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1. </w:t>
      </w:r>
      <w:proofErr w:type="gramStart"/>
      <w:r w:rsidRPr="00111861">
        <w:rPr>
          <w:rStyle w:val="a9"/>
          <w:rFonts w:ascii="Times New Roman" w:hAnsi="Times New Roman" w:cs="Times New Roman"/>
          <w:b w:val="0"/>
          <w:bCs w:val="0"/>
        </w:rPr>
        <w:t>Настоящие Правила устанавливают порядок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жилого помещения или создание объекта индивидуального жилищного строительства (далее - субсидии), в рамках реализации подпрограммы "Обеспечение жильем молодых семей" федеральной целевой программы "Жилище" на 2002 - 2010 годы, утвержденной Постановлением Правительства Российской Федерации от 17</w:t>
      </w:r>
      <w:proofErr w:type="gramEnd"/>
      <w:r w:rsidRPr="00111861">
        <w:rPr>
          <w:rStyle w:val="a9"/>
          <w:rFonts w:ascii="Times New Roman" w:hAnsi="Times New Roman" w:cs="Times New Roman"/>
          <w:b w:val="0"/>
          <w:bCs w:val="0"/>
        </w:rPr>
        <w:t xml:space="preserve"> сентября </w:t>
      </w:r>
      <w:smartTag w:uri="urn:schemas-microsoft-com:office:smarttags" w:element="metricconverter">
        <w:smartTagPr>
          <w:attr w:name="ProductID" w:val="2001 г"/>
        </w:smartTagPr>
        <w:r w:rsidRPr="00111861">
          <w:rPr>
            <w:rStyle w:val="a9"/>
            <w:rFonts w:ascii="Times New Roman" w:hAnsi="Times New Roman" w:cs="Times New Roman"/>
            <w:b w:val="0"/>
            <w:bCs w:val="0"/>
          </w:rPr>
          <w:t>2001 г</w:t>
        </w:r>
      </w:smartTag>
      <w:r w:rsidRPr="00111861">
        <w:rPr>
          <w:rStyle w:val="a9"/>
          <w:rFonts w:ascii="Times New Roman" w:hAnsi="Times New Roman" w:cs="Times New Roman"/>
          <w:b w:val="0"/>
          <w:bCs w:val="0"/>
        </w:rPr>
        <w:t xml:space="preserve">. N 675 (далее - подпрограмма) (Собрание законодательства Российской Федерации, 2001, N 39, ст. 3770; </w:t>
      </w:r>
      <w:proofErr w:type="gramStart"/>
      <w:r w:rsidRPr="00111861">
        <w:rPr>
          <w:rStyle w:val="a9"/>
          <w:rFonts w:ascii="Times New Roman" w:hAnsi="Times New Roman" w:cs="Times New Roman"/>
          <w:b w:val="0"/>
          <w:bCs w:val="0"/>
        </w:rPr>
        <w:t xml:space="preserve">2006, N 6, ст. 694), а также выполнения в 2006 году обязательств по компенсации части затрат на приобретение или строительство жилья, произведенных молодыми семьями - участниками подпрограммы "Обеспечение жильем молодых семей", входящей в состав федеральной целевой программы "Жилище" на 2002 - 2010 годы, утвержденной Постановлением Правительства Российской Федерации от 28 августа </w:t>
      </w:r>
      <w:smartTag w:uri="urn:schemas-microsoft-com:office:smarttags" w:element="metricconverter">
        <w:smartTagPr>
          <w:attr w:name="ProductID" w:val="2002 г"/>
        </w:smartTagPr>
        <w:r w:rsidRPr="00111861">
          <w:rPr>
            <w:rStyle w:val="a9"/>
            <w:rFonts w:ascii="Times New Roman" w:hAnsi="Times New Roman" w:cs="Times New Roman"/>
            <w:b w:val="0"/>
            <w:bCs w:val="0"/>
          </w:rPr>
          <w:t>2002 г</w:t>
        </w:r>
      </w:smartTag>
      <w:r w:rsidRPr="00111861">
        <w:rPr>
          <w:rStyle w:val="a9"/>
          <w:rFonts w:ascii="Times New Roman" w:hAnsi="Times New Roman" w:cs="Times New Roman"/>
          <w:b w:val="0"/>
          <w:bCs w:val="0"/>
        </w:rPr>
        <w:t xml:space="preserve">. N 638 </w:t>
      </w:r>
      <w:r w:rsidRPr="00111861">
        <w:rPr>
          <w:rStyle w:val="a9"/>
          <w:rFonts w:ascii="Times New Roman" w:hAnsi="Times New Roman" w:cs="Times New Roman"/>
          <w:b w:val="0"/>
          <w:bCs w:val="0"/>
        </w:rPr>
        <w:lastRenderedPageBreak/>
        <w:t>(Собрание законодательства Российской Федерации, 2002, N 35</w:t>
      </w:r>
      <w:proofErr w:type="gramEnd"/>
      <w:r w:rsidRPr="00111861">
        <w:rPr>
          <w:rStyle w:val="a9"/>
          <w:rFonts w:ascii="Times New Roman" w:hAnsi="Times New Roman" w:cs="Times New Roman"/>
          <w:b w:val="0"/>
          <w:bCs w:val="0"/>
        </w:rPr>
        <w:t xml:space="preserve">, ст. 3386), при рождении (усыновлении) ребенка.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2. Право молодой семьи - участницы подпрограммы на получение субсидии удостоверяется именным документом - свидетельством (далее - свидетельство), которое не является ценной бумагой.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3. Выдача свидетельства по форме согласно приложению N 1 осуществляется органом местного самоуправления, на основании решения которого молодая семья включена в список участников подпрограммы.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Изготовление бланков свидетельств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4. Срок действия свидетельства составляет не более 9 месяцев </w:t>
      </w:r>
      <w:proofErr w:type="gramStart"/>
      <w:r w:rsidRPr="00111861">
        <w:rPr>
          <w:rStyle w:val="a9"/>
          <w:rFonts w:ascii="Times New Roman" w:hAnsi="Times New Roman" w:cs="Times New Roman"/>
          <w:b w:val="0"/>
          <w:bCs w:val="0"/>
        </w:rPr>
        <w:t>с даты выдачи</w:t>
      </w:r>
      <w:proofErr w:type="gramEnd"/>
      <w:r w:rsidRPr="00111861">
        <w:rPr>
          <w:rStyle w:val="a9"/>
          <w:rFonts w:ascii="Times New Roman" w:hAnsi="Times New Roman" w:cs="Times New Roman"/>
          <w:b w:val="0"/>
          <w:bCs w:val="0"/>
        </w:rPr>
        <w:t xml:space="preserve">, указанной в свидетельстве.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5. Участницей подпрограммы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а) возраст каждого из супругов либо 1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субсидии в планируемом году не превышает 35 лет;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б) признание семьи нуждающейся в улучшении жилищных условий в соответствии с пунктом 6 настоящих Правил;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   в)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субсидии.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6. </w:t>
      </w:r>
      <w:proofErr w:type="gramStart"/>
      <w:r w:rsidRPr="00111861">
        <w:rPr>
          <w:rStyle w:val="a9"/>
          <w:rFonts w:ascii="Times New Roman" w:hAnsi="Times New Roman" w:cs="Times New Roman"/>
          <w:b w:val="0"/>
          <w:bCs w:val="0"/>
        </w:rPr>
        <w:t xml:space="preserve">Применительно к настоящим Правилам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111861">
          <w:rPr>
            <w:rStyle w:val="a9"/>
            <w:rFonts w:ascii="Times New Roman" w:hAnsi="Times New Roman" w:cs="Times New Roman"/>
            <w:b w:val="0"/>
            <w:bCs w:val="0"/>
          </w:rPr>
          <w:t>2005 г</w:t>
        </w:r>
      </w:smartTag>
      <w:r w:rsidRPr="00111861">
        <w:rPr>
          <w:rStyle w:val="a9"/>
          <w:rFonts w:ascii="Times New Roman" w:hAnsi="Times New Roman" w:cs="Times New Roman"/>
          <w:b w:val="0"/>
          <w:bCs w:val="0"/>
        </w:rPr>
        <w:t xml:space="preserve">.,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1 марта </w:t>
      </w:r>
      <w:smartTag w:uri="urn:schemas-microsoft-com:office:smarttags" w:element="metricconverter">
        <w:smartTagPr>
          <w:attr w:name="ProductID" w:val="2005 г"/>
        </w:smartTagPr>
        <w:r w:rsidRPr="00111861">
          <w:rPr>
            <w:rStyle w:val="a9"/>
            <w:rFonts w:ascii="Times New Roman" w:hAnsi="Times New Roman" w:cs="Times New Roman"/>
            <w:b w:val="0"/>
            <w:bCs w:val="0"/>
          </w:rPr>
          <w:t>2005 г</w:t>
        </w:r>
      </w:smartTag>
      <w:r w:rsidRPr="00111861">
        <w:rPr>
          <w:rStyle w:val="a9"/>
          <w:rFonts w:ascii="Times New Roman" w:hAnsi="Times New Roman" w:cs="Times New Roman"/>
          <w:b w:val="0"/>
          <w:bCs w:val="0"/>
        </w:rPr>
        <w:t>. по тем же основаниям, которые установлены статьей 51 Жилищного</w:t>
      </w:r>
      <w:proofErr w:type="gramEnd"/>
      <w:r w:rsidRPr="00111861">
        <w:rPr>
          <w:rStyle w:val="a9"/>
          <w:rFonts w:ascii="Times New Roman" w:hAnsi="Times New Roman" w:cs="Times New Roman"/>
          <w:b w:val="0"/>
          <w:bCs w:val="0"/>
        </w:rPr>
        <w:t xml:space="preserve"> кодекса Российской Федерации для признания граждан </w:t>
      </w:r>
      <w:proofErr w:type="gramStart"/>
      <w:r w:rsidRPr="00111861">
        <w:rPr>
          <w:rStyle w:val="a9"/>
          <w:rFonts w:ascii="Times New Roman" w:hAnsi="Times New Roman" w:cs="Times New Roman"/>
          <w:b w:val="0"/>
          <w:bCs w:val="0"/>
        </w:rPr>
        <w:t>нуждающимися</w:t>
      </w:r>
      <w:proofErr w:type="gramEnd"/>
      <w:r w:rsidRPr="00111861">
        <w:rPr>
          <w:rStyle w:val="a9"/>
          <w:rFonts w:ascii="Times New Roman" w:hAnsi="Times New Roman" w:cs="Times New Roman"/>
          <w:b w:val="0"/>
          <w:bCs w:val="0"/>
        </w:rPr>
        <w:t xml:space="preserve"> в жилых помещениях, предоставляемых по договорам социального найма.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lastRenderedPageBreak/>
        <w:t xml:space="preserve">7.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устанавливаются органом государственной власти субъекта Российской Федерации.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8. Участие в подпрограмме является добровольным.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Право на улучшение жилищных условий с использованием субсидии или иной формы государственной поддержки за счет средств федерального бюджета предоставляется молодой семье только один раз.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9. Субсидия предоставляется в размере не менее: </w:t>
      </w:r>
    </w:p>
    <w:p w:rsidR="00111861" w:rsidRPr="00111861" w:rsidRDefault="00111861" w:rsidP="00111861">
      <w:pPr>
        <w:numPr>
          <w:ilvl w:val="0"/>
          <w:numId w:val="4"/>
        </w:num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35 процентов расчетной (средней) стоимости жилья, определяемой в соответствии с настоящими Правилами, - для молодых семей, не имеющих детей; </w:t>
      </w:r>
    </w:p>
    <w:p w:rsidR="00111861" w:rsidRPr="00111861" w:rsidRDefault="00111861" w:rsidP="00111861">
      <w:pPr>
        <w:numPr>
          <w:ilvl w:val="0"/>
          <w:numId w:val="4"/>
        </w:num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40 процентов расчетной (средней) стоимости жилья, определяемой в соответствии с настоящими Правилами, - для молодых семей, имеющих 1 и более детей.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10. Расчет размера субсидии производится исходя из размера общей площади жилого помещения, установленного для семей разной численности, количества членов молодой семьи -</w:t>
      </w:r>
      <w:r w:rsidRPr="0098607B">
        <w:rPr>
          <w:rStyle w:val="a9"/>
          <w:b w:val="0"/>
          <w:bCs w:val="0"/>
        </w:rPr>
        <w:t xml:space="preserve"> </w:t>
      </w:r>
      <w:r w:rsidRPr="00111861">
        <w:rPr>
          <w:rStyle w:val="a9"/>
          <w:rFonts w:ascii="Times New Roman" w:hAnsi="Times New Roman" w:cs="Times New Roman"/>
          <w:b w:val="0"/>
          <w:bCs w:val="0"/>
        </w:rPr>
        <w:t xml:space="preserve">участницы подпрограммы и норматива стоимости </w:t>
      </w:r>
      <w:smartTag w:uri="urn:schemas-microsoft-com:office:smarttags" w:element="metricconverter">
        <w:smartTagPr>
          <w:attr w:name="ProductID" w:val="1 кв. м"/>
        </w:smartTagPr>
        <w:r w:rsidRPr="00111861">
          <w:rPr>
            <w:rStyle w:val="a9"/>
            <w:rFonts w:ascii="Times New Roman" w:hAnsi="Times New Roman" w:cs="Times New Roman"/>
            <w:b w:val="0"/>
            <w:bCs w:val="0"/>
          </w:rPr>
          <w:t>1 кв. м</w:t>
        </w:r>
      </w:smartTag>
      <w:r w:rsidRPr="00111861">
        <w:rPr>
          <w:rStyle w:val="a9"/>
          <w:rFonts w:ascii="Times New Roman" w:hAnsi="Times New Roman" w:cs="Times New Roman"/>
          <w:b w:val="0"/>
          <w:bCs w:val="0"/>
        </w:rPr>
        <w:t xml:space="preserve"> общей площади жилья по муниципальному образованию, в котором молодая семья включена в список участников подпрограммы. Норматив стоимости </w:t>
      </w:r>
      <w:smartTag w:uri="urn:schemas-microsoft-com:office:smarttags" w:element="metricconverter">
        <w:smartTagPr>
          <w:attr w:name="ProductID" w:val="1 кв. м"/>
        </w:smartTagPr>
        <w:r w:rsidRPr="00111861">
          <w:rPr>
            <w:rStyle w:val="a9"/>
            <w:rFonts w:ascii="Times New Roman" w:hAnsi="Times New Roman" w:cs="Times New Roman"/>
            <w:b w:val="0"/>
            <w:bCs w:val="0"/>
          </w:rPr>
          <w:t>1 кв. м</w:t>
        </w:r>
      </w:smartTag>
      <w:r w:rsidRPr="00111861">
        <w:rPr>
          <w:rStyle w:val="a9"/>
          <w:rFonts w:ascii="Times New Roman" w:hAnsi="Times New Roman" w:cs="Times New Roman"/>
          <w:b w:val="0"/>
          <w:bCs w:val="0"/>
        </w:rPr>
        <w:t xml:space="preserve"> общей площади жилья по муниципальному образованию для расчета размера субсидии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
        </w:smartTagPr>
        <w:r w:rsidRPr="00111861">
          <w:rPr>
            <w:rStyle w:val="a9"/>
            <w:rFonts w:ascii="Times New Roman" w:hAnsi="Times New Roman" w:cs="Times New Roman"/>
            <w:b w:val="0"/>
            <w:bCs w:val="0"/>
          </w:rPr>
          <w:t>1 кв. м</w:t>
        </w:r>
      </w:smartTag>
      <w:r w:rsidRPr="00111861">
        <w:rPr>
          <w:rStyle w:val="a9"/>
          <w:rFonts w:ascii="Times New Roman" w:hAnsi="Times New Roman" w:cs="Times New Roman"/>
          <w:b w:val="0"/>
          <w:bCs w:val="0"/>
        </w:rPr>
        <w:t xml:space="preserve"> общей площади жилья по субъекту Российской Федерации, определяемой уполномоченным Правительством Российской Федерации федеральным органом исполнительной власти. </w:t>
      </w:r>
    </w:p>
    <w:p w:rsidR="00111861" w:rsidRPr="00111861" w:rsidRDefault="00111861" w:rsidP="00111861">
      <w:pPr>
        <w:spacing w:before="100" w:beforeAutospacing="1" w:after="100" w:afterAutospacing="1" w:line="360" w:lineRule="auto"/>
        <w:jc w:val="both"/>
        <w:rPr>
          <w:rStyle w:val="a9"/>
          <w:rFonts w:ascii="Times New Roman" w:hAnsi="Times New Roman" w:cs="Times New Roman"/>
          <w:b w:val="0"/>
          <w:bCs w:val="0"/>
        </w:rPr>
      </w:pPr>
      <w:r w:rsidRPr="00111861">
        <w:rPr>
          <w:rStyle w:val="a9"/>
          <w:rFonts w:ascii="Times New Roman" w:hAnsi="Times New Roman" w:cs="Times New Roman"/>
          <w:b w:val="0"/>
          <w:bCs w:val="0"/>
        </w:rPr>
        <w:t xml:space="preserve">11. Размер общей площади жилого помещения, с учетом которой определяется размер субсидии, составляет: </w:t>
      </w:r>
    </w:p>
    <w:p w:rsidR="004579A4" w:rsidRPr="004579A4" w:rsidRDefault="004579A4" w:rsidP="004579A4">
      <w:pPr>
        <w:numPr>
          <w:ilvl w:val="0"/>
          <w:numId w:val="5"/>
        </w:num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4579A4">
          <w:rPr>
            <w:rStyle w:val="a9"/>
            <w:rFonts w:ascii="Times New Roman" w:eastAsia="Calibri" w:hAnsi="Times New Roman" w:cs="Times New Roman"/>
            <w:b w:val="0"/>
            <w:bCs w:val="0"/>
          </w:rPr>
          <w:t>42 кв. м</w:t>
        </w:r>
      </w:smartTag>
      <w:r w:rsidRPr="004579A4">
        <w:rPr>
          <w:rStyle w:val="a9"/>
          <w:rFonts w:ascii="Times New Roman" w:eastAsia="Calibri" w:hAnsi="Times New Roman" w:cs="Times New Roman"/>
          <w:b w:val="0"/>
          <w:bCs w:val="0"/>
        </w:rPr>
        <w:t xml:space="preserve">; </w:t>
      </w:r>
    </w:p>
    <w:p w:rsidR="004579A4" w:rsidRPr="004579A4" w:rsidRDefault="004579A4" w:rsidP="004579A4">
      <w:pPr>
        <w:numPr>
          <w:ilvl w:val="0"/>
          <w:numId w:val="5"/>
        </w:num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4579A4">
          <w:rPr>
            <w:rStyle w:val="a9"/>
            <w:rFonts w:ascii="Times New Roman" w:eastAsia="Calibri" w:hAnsi="Times New Roman" w:cs="Times New Roman"/>
            <w:b w:val="0"/>
            <w:bCs w:val="0"/>
          </w:rPr>
          <w:t>18 кв. м</w:t>
        </w:r>
      </w:smartTag>
      <w:r w:rsidRPr="004579A4">
        <w:rPr>
          <w:rStyle w:val="a9"/>
          <w:rFonts w:ascii="Times New Roman" w:eastAsia="Calibri" w:hAnsi="Times New Roman" w:cs="Times New Roman"/>
          <w:b w:val="0"/>
          <w:bCs w:val="0"/>
        </w:rPr>
        <w:t xml:space="preserve"> на 1 человека.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12. Расчетная (средняя) стоимость жилья, используемая при расчете размера субсидии, определяется по формуле: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proofErr w:type="spellStart"/>
      <w:r w:rsidRPr="004579A4">
        <w:rPr>
          <w:rStyle w:val="a9"/>
          <w:rFonts w:ascii="Times New Roman" w:eastAsia="Calibri" w:hAnsi="Times New Roman" w:cs="Times New Roman"/>
          <w:b w:val="0"/>
          <w:bCs w:val="0"/>
        </w:rPr>
        <w:t>СтЖ</w:t>
      </w:r>
      <w:proofErr w:type="spellEnd"/>
      <w:r w:rsidRPr="004579A4">
        <w:rPr>
          <w:rStyle w:val="a9"/>
          <w:rFonts w:ascii="Times New Roman" w:eastAsia="Calibri" w:hAnsi="Times New Roman" w:cs="Times New Roman"/>
          <w:b w:val="0"/>
          <w:bCs w:val="0"/>
        </w:rPr>
        <w:t xml:space="preserve"> = Н </w:t>
      </w:r>
      <w:proofErr w:type="spellStart"/>
      <w:r w:rsidRPr="004579A4">
        <w:rPr>
          <w:rStyle w:val="a9"/>
          <w:rFonts w:ascii="Times New Roman" w:eastAsia="Calibri" w:hAnsi="Times New Roman" w:cs="Times New Roman"/>
          <w:b w:val="0"/>
          <w:bCs w:val="0"/>
        </w:rPr>
        <w:t>x</w:t>
      </w:r>
      <w:proofErr w:type="spellEnd"/>
      <w:r w:rsidRPr="004579A4">
        <w:rPr>
          <w:rStyle w:val="a9"/>
          <w:rFonts w:ascii="Times New Roman" w:eastAsia="Calibri" w:hAnsi="Times New Roman" w:cs="Times New Roman"/>
          <w:b w:val="0"/>
          <w:bCs w:val="0"/>
        </w:rPr>
        <w:t xml:space="preserve"> РЖ,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lastRenderedPageBreak/>
        <w:t xml:space="preserve">где: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proofErr w:type="spellStart"/>
      <w:r w:rsidRPr="004579A4">
        <w:rPr>
          <w:rStyle w:val="a9"/>
          <w:rFonts w:ascii="Times New Roman" w:eastAsia="Calibri" w:hAnsi="Times New Roman" w:cs="Times New Roman"/>
          <w:b w:val="0"/>
          <w:bCs w:val="0"/>
        </w:rPr>
        <w:t>СтЖ</w:t>
      </w:r>
      <w:proofErr w:type="spellEnd"/>
      <w:r w:rsidRPr="004579A4">
        <w:rPr>
          <w:rStyle w:val="a9"/>
          <w:rFonts w:ascii="Times New Roman" w:eastAsia="Calibri" w:hAnsi="Times New Roman" w:cs="Times New Roman"/>
          <w:b w:val="0"/>
          <w:bCs w:val="0"/>
        </w:rPr>
        <w:t xml:space="preserve"> - расчетная (средняя) стоимость жилья, используемая при расчете размера субсидии;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Н - норматив стоимости </w:t>
      </w:r>
      <w:smartTag w:uri="urn:schemas-microsoft-com:office:smarttags" w:element="metricconverter">
        <w:smartTagPr>
          <w:attr w:name="ProductID" w:val="1 кв. м"/>
        </w:smartTagPr>
        <w:r w:rsidRPr="004579A4">
          <w:rPr>
            <w:rStyle w:val="a9"/>
            <w:rFonts w:ascii="Times New Roman" w:eastAsia="Calibri" w:hAnsi="Times New Roman" w:cs="Times New Roman"/>
            <w:b w:val="0"/>
            <w:bCs w:val="0"/>
          </w:rPr>
          <w:t>1 кв. м</w:t>
        </w:r>
      </w:smartTag>
      <w:r w:rsidRPr="004579A4">
        <w:rPr>
          <w:rStyle w:val="a9"/>
          <w:rFonts w:ascii="Times New Roman" w:eastAsia="Calibri" w:hAnsi="Times New Roman" w:cs="Times New Roman"/>
          <w:b w:val="0"/>
          <w:bCs w:val="0"/>
        </w:rPr>
        <w:t xml:space="preserve"> общей площади жилья по муниципальному образованию, определяемый в соответствии с требованиями, установленными в пункте 10 настоящих Правил;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РЖ - размер общей площади жилого помещения, определяемый в соответствии с пунктом 11 настоящих Правил.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13. Размер субсидии рассчитывается на дату выдачи свидетельства, указывается в свидетельстве и остается неизменным в течение всего срока его действия.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14. </w:t>
      </w:r>
      <w:proofErr w:type="gramStart"/>
      <w:r w:rsidRPr="004579A4">
        <w:rPr>
          <w:rStyle w:val="a9"/>
          <w:rFonts w:ascii="Times New Roman" w:eastAsia="Calibri" w:hAnsi="Times New Roman" w:cs="Times New Roman"/>
          <w:b w:val="0"/>
          <w:bCs w:val="0"/>
        </w:rPr>
        <w:t>Молодой семье - участнице подпрограммы при рождении (усыновлении) 1 ребенка предоставляется дополнительная субсидия за счет средств бюджета субъекта Российской Федерации и (или) местного бюджета в размере не менее 5 процентов расчетной (средней) стоимости жилья, исчисленной в соответствии с настоящими Правилами, для погашения части расходов, связанных с приобретением жилого помещения (созданием объекта индивидуального жилищного строительства), в порядке, определяемом соответственно органом исполнительной власти</w:t>
      </w:r>
      <w:proofErr w:type="gramEnd"/>
      <w:r w:rsidRPr="004579A4">
        <w:rPr>
          <w:rStyle w:val="a9"/>
          <w:rFonts w:ascii="Times New Roman" w:eastAsia="Calibri" w:hAnsi="Times New Roman" w:cs="Times New Roman"/>
          <w:b w:val="0"/>
          <w:bCs w:val="0"/>
        </w:rPr>
        <w:t xml:space="preserve"> субъекта Российской Федерации и (или) органом местного самоуправления. </w:t>
      </w:r>
    </w:p>
    <w:p w:rsidR="004579A4" w:rsidRPr="004579A4" w:rsidRDefault="004579A4" w:rsidP="004579A4">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4579A4">
        <w:rPr>
          <w:rStyle w:val="a9"/>
          <w:rFonts w:ascii="Times New Roman" w:hAnsi="Times New Roman" w:cs="Times New Roman"/>
          <w:i w:val="0"/>
          <w:iCs w:val="0"/>
          <w:sz w:val="24"/>
          <w:szCs w:val="24"/>
        </w:rPr>
        <w:t>II. Порядок формирования списков молодых семей - участников подпрограммы</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15. </w:t>
      </w:r>
      <w:proofErr w:type="gramStart"/>
      <w:r w:rsidRPr="004579A4">
        <w:rPr>
          <w:rStyle w:val="a9"/>
          <w:rFonts w:ascii="Times New Roman" w:eastAsia="Calibri" w:hAnsi="Times New Roman" w:cs="Times New Roman"/>
          <w:b w:val="0"/>
          <w:bCs w:val="0"/>
        </w:rPr>
        <w:t xml:space="preserve">Для участия в подпрограмме молодая семья подает в орган местного самоуправления по месту постоянного жительства следующие документы: </w:t>
      </w:r>
      <w:r w:rsidRPr="004579A4">
        <w:rPr>
          <w:rStyle w:val="a9"/>
          <w:rFonts w:ascii="Times New Roman" w:eastAsia="Calibri" w:hAnsi="Times New Roman" w:cs="Times New Roman"/>
          <w:b w:val="0"/>
          <w:bCs w:val="0"/>
        </w:rPr>
        <w:br/>
        <w:t xml:space="preserve">   а) заявление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 </w:t>
      </w:r>
      <w:r w:rsidRPr="004579A4">
        <w:rPr>
          <w:rStyle w:val="a9"/>
          <w:rFonts w:ascii="Times New Roman" w:eastAsia="Calibri" w:hAnsi="Times New Roman" w:cs="Times New Roman"/>
          <w:b w:val="0"/>
          <w:bCs w:val="0"/>
        </w:rPr>
        <w:br/>
        <w:t xml:space="preserve">   б) документы, удостоверяющие личность каждого члена семьи; </w:t>
      </w:r>
      <w:r w:rsidRPr="004579A4">
        <w:rPr>
          <w:rStyle w:val="a9"/>
          <w:rFonts w:ascii="Times New Roman" w:eastAsia="Calibri" w:hAnsi="Times New Roman" w:cs="Times New Roman"/>
          <w:b w:val="0"/>
          <w:bCs w:val="0"/>
        </w:rPr>
        <w:br/>
        <w:t>   в) свидетельство о браке (на неполную семью не распространяется);</w:t>
      </w:r>
      <w:proofErr w:type="gramEnd"/>
      <w:r w:rsidRPr="004579A4">
        <w:rPr>
          <w:rStyle w:val="a9"/>
          <w:rFonts w:ascii="Times New Roman" w:eastAsia="Calibri" w:hAnsi="Times New Roman" w:cs="Times New Roman"/>
          <w:b w:val="0"/>
          <w:bCs w:val="0"/>
        </w:rPr>
        <w:t xml:space="preserve"> </w:t>
      </w:r>
      <w:r w:rsidRPr="004579A4">
        <w:rPr>
          <w:rStyle w:val="a9"/>
          <w:rFonts w:ascii="Times New Roman" w:eastAsia="Calibri" w:hAnsi="Times New Roman" w:cs="Times New Roman"/>
          <w:b w:val="0"/>
          <w:bCs w:val="0"/>
        </w:rPr>
        <w:br/>
        <w:t xml:space="preserve">   г) документ, подтверждающий признание молодой семьи нуждающейся в улучшении жилищных условий; </w:t>
      </w:r>
      <w:r w:rsidRPr="004579A4">
        <w:rPr>
          <w:rStyle w:val="a9"/>
          <w:rFonts w:ascii="Times New Roman" w:eastAsia="Calibri" w:hAnsi="Times New Roman" w:cs="Times New Roman"/>
          <w:b w:val="0"/>
          <w:bCs w:val="0"/>
        </w:rPr>
        <w:br/>
        <w:t>   </w:t>
      </w:r>
      <w:proofErr w:type="spellStart"/>
      <w:r w:rsidRPr="004579A4">
        <w:rPr>
          <w:rStyle w:val="a9"/>
          <w:rFonts w:ascii="Times New Roman" w:eastAsia="Calibri" w:hAnsi="Times New Roman" w:cs="Times New Roman"/>
          <w:b w:val="0"/>
          <w:bCs w:val="0"/>
        </w:rPr>
        <w:t>д</w:t>
      </w:r>
      <w:proofErr w:type="spellEnd"/>
      <w:r w:rsidRPr="004579A4">
        <w:rPr>
          <w:rStyle w:val="a9"/>
          <w:rFonts w:ascii="Times New Roman" w:eastAsia="Calibri" w:hAnsi="Times New Roman" w:cs="Times New Roman"/>
          <w:b w:val="0"/>
          <w:bCs w:val="0"/>
        </w:rPr>
        <w:t xml:space="preserve">)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w:t>
      </w:r>
      <w:r w:rsidRPr="004579A4">
        <w:rPr>
          <w:rStyle w:val="a9"/>
          <w:rFonts w:ascii="Times New Roman" w:eastAsia="Calibri" w:hAnsi="Times New Roman" w:cs="Times New Roman"/>
          <w:b w:val="0"/>
          <w:bCs w:val="0"/>
        </w:rPr>
        <w:br/>
        <w:t xml:space="preserve">   е) выписка </w:t>
      </w:r>
      <w:proofErr w:type="gramStart"/>
      <w:r w:rsidRPr="004579A4">
        <w:rPr>
          <w:rStyle w:val="a9"/>
          <w:rFonts w:ascii="Times New Roman" w:eastAsia="Calibri" w:hAnsi="Times New Roman" w:cs="Times New Roman"/>
          <w:b w:val="0"/>
          <w:bCs w:val="0"/>
        </w:rPr>
        <w:t>из</w:t>
      </w:r>
      <w:proofErr w:type="gramEnd"/>
      <w:r w:rsidRPr="004579A4">
        <w:rPr>
          <w:rStyle w:val="a9"/>
          <w:rFonts w:ascii="Times New Roman" w:eastAsia="Calibri" w:hAnsi="Times New Roman" w:cs="Times New Roman"/>
          <w:b w:val="0"/>
          <w:bCs w:val="0"/>
        </w:rPr>
        <w:t xml:space="preserve"> </w:t>
      </w:r>
      <w:proofErr w:type="gramStart"/>
      <w:r w:rsidRPr="004579A4">
        <w:rPr>
          <w:rStyle w:val="a9"/>
          <w:rFonts w:ascii="Times New Roman" w:eastAsia="Calibri" w:hAnsi="Times New Roman" w:cs="Times New Roman"/>
          <w:b w:val="0"/>
          <w:bCs w:val="0"/>
        </w:rPr>
        <w:t>домовой</w:t>
      </w:r>
      <w:proofErr w:type="gramEnd"/>
      <w:r w:rsidRPr="004579A4">
        <w:rPr>
          <w:rStyle w:val="a9"/>
          <w:rFonts w:ascii="Times New Roman" w:eastAsia="Calibri" w:hAnsi="Times New Roman" w:cs="Times New Roman"/>
          <w:b w:val="0"/>
          <w:bCs w:val="0"/>
        </w:rPr>
        <w:t xml:space="preserve"> книги и копия финансового лицевого счета.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16. От имени молодой семьи документы, предусмотренные в пунктах 15, 38 и 40 настоящих Правил, могут быть поданы одним из ее членов либо иным уполномоченным лицом при наличии надлежащим образом оформленных полномочий.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lastRenderedPageBreak/>
        <w:t xml:space="preserve">17. Орган местного самоуправления организует работу по проверке сведений, содержащихся в документах, указанных в пункте 15 настоящих Правил, и в 10-дневный срок </w:t>
      </w:r>
      <w:proofErr w:type="gramStart"/>
      <w:r w:rsidRPr="004579A4">
        <w:rPr>
          <w:rStyle w:val="a9"/>
          <w:rFonts w:ascii="Times New Roman" w:eastAsia="Calibri" w:hAnsi="Times New Roman" w:cs="Times New Roman"/>
          <w:b w:val="0"/>
          <w:bCs w:val="0"/>
        </w:rPr>
        <w:t>с даты представления</w:t>
      </w:r>
      <w:proofErr w:type="gramEnd"/>
      <w:r w:rsidRPr="004579A4">
        <w:rPr>
          <w:rStyle w:val="a9"/>
          <w:rFonts w:ascii="Times New Roman" w:eastAsia="Calibri" w:hAnsi="Times New Roman" w:cs="Times New Roman"/>
          <w:b w:val="0"/>
          <w:bCs w:val="0"/>
        </w:rPr>
        <w:t xml:space="preserve">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18. Основаниями для отказа в признании молодой семьи участницей подпрограммы являются: </w:t>
      </w:r>
      <w:r w:rsidRPr="004579A4">
        <w:rPr>
          <w:rStyle w:val="a9"/>
          <w:rFonts w:ascii="Times New Roman" w:eastAsia="Calibri" w:hAnsi="Times New Roman" w:cs="Times New Roman"/>
          <w:b w:val="0"/>
          <w:bCs w:val="0"/>
        </w:rPr>
        <w:br/>
        <w:t xml:space="preserve">   а) несоответствие молодой семьи требованиям, указанным в пункте 5 настоящих Правил; </w:t>
      </w:r>
      <w:r w:rsidRPr="004579A4">
        <w:rPr>
          <w:rStyle w:val="a9"/>
          <w:rFonts w:ascii="Times New Roman" w:eastAsia="Calibri" w:hAnsi="Times New Roman" w:cs="Times New Roman"/>
          <w:b w:val="0"/>
          <w:bCs w:val="0"/>
        </w:rPr>
        <w:br/>
        <w:t xml:space="preserve">   б) непредставление или представление не в полном объеме документов, указанных в пункте 15 настоящих Правил; </w:t>
      </w:r>
      <w:r w:rsidRPr="004579A4">
        <w:rPr>
          <w:rStyle w:val="a9"/>
          <w:rFonts w:ascii="Times New Roman" w:eastAsia="Calibri" w:hAnsi="Times New Roman" w:cs="Times New Roman"/>
          <w:b w:val="0"/>
          <w:bCs w:val="0"/>
        </w:rPr>
        <w:br/>
        <w:t xml:space="preserve">   в) недостоверность сведений, содержащихся в представленных документах; </w:t>
      </w:r>
      <w:r w:rsidRPr="004579A4">
        <w:rPr>
          <w:rStyle w:val="a9"/>
          <w:rFonts w:ascii="Times New Roman" w:eastAsia="Calibri" w:hAnsi="Times New Roman" w:cs="Times New Roman"/>
          <w:b w:val="0"/>
          <w:bCs w:val="0"/>
        </w:rPr>
        <w:br/>
        <w:t xml:space="preserve">   г) ранее реализованное право на улучшение жилищных условий с использованием субсидии или иной формы государственной поддержки за счет средств федерального бюджета.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19. Повторное обращение с заявлением об участии в подпрограмме допускается после устранения оснований для отказа, предусмотренных в пункте 18 настоящих Правил.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20. Государственный заказчик подпрограммы до 1 августа года, предшествующего планируемому году, проводит конкурсный отбор субъектов Российской Федерации для участия в реализации подпрограммы в соответствии с условиями участия и оценочными критериями, определенными подпрограммой.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21. Орган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до 1 сентября года, предшествующего планируемому году, формирует списки молодых семей - участников подпрограммы, изъявивших желание получить субсидию в планируемом году, и представляет эти списки в орган исполнительной власти субъекта Российской Федерации.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22. Порядок формирования органом местного самоуправления списка молодых семей - участников подпрограммы, изъявивших желание получить субсидию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4579A4">
          <w:rPr>
            <w:rStyle w:val="a9"/>
            <w:rFonts w:ascii="Times New Roman" w:eastAsia="Calibri" w:hAnsi="Times New Roman" w:cs="Times New Roman"/>
            <w:b w:val="0"/>
            <w:bCs w:val="0"/>
          </w:rPr>
          <w:t>2005 г</w:t>
        </w:r>
      </w:smartTag>
      <w:r w:rsidRPr="004579A4">
        <w:rPr>
          <w:rStyle w:val="a9"/>
          <w:rFonts w:ascii="Times New Roman" w:eastAsia="Calibri" w:hAnsi="Times New Roman" w:cs="Times New Roman"/>
          <w:b w:val="0"/>
          <w:bCs w:val="0"/>
        </w:rPr>
        <w:t xml:space="preserve">.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23. </w:t>
      </w:r>
      <w:proofErr w:type="gramStart"/>
      <w:r w:rsidRPr="004579A4">
        <w:rPr>
          <w:rStyle w:val="a9"/>
          <w:rFonts w:ascii="Times New Roman" w:eastAsia="Calibri" w:hAnsi="Times New Roman" w:cs="Times New Roman"/>
          <w:b w:val="0"/>
          <w:bCs w:val="0"/>
        </w:rPr>
        <w:t xml:space="preserve">Орган исполнительной власти субъекта Российской Федерации на основании списков молодых семей - участников подпрограммы, изъявивших желание получить субсидию в планируемом году, поступивших от органов местного самоуправления, формирует сводный список молодых семей - участников подпрограммы, изъявивших желание получить субсидию в планируемом году, по форме согласно приложению N 3 (далее - сводный список) и утверждает его.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lastRenderedPageBreak/>
        <w:t xml:space="preserve">На основании сводного списка и с учетом средств, которые планируется выделить на предоставление субсидий из бюджета субъекта Российской Федерации и местных бюджетов на соответствующий год, орган исполнительной власти субъекта Российской Федерации формирует заявку на выделение из федерального бюджета средств для </w:t>
      </w:r>
      <w:proofErr w:type="gramStart"/>
      <w:r w:rsidRPr="004579A4">
        <w:rPr>
          <w:rStyle w:val="a9"/>
          <w:rFonts w:ascii="Times New Roman" w:eastAsia="Calibri" w:hAnsi="Times New Roman" w:cs="Times New Roman"/>
          <w:b w:val="0"/>
          <w:bCs w:val="0"/>
        </w:rPr>
        <w:t>со</w:t>
      </w:r>
      <w:proofErr w:type="gramEnd"/>
      <w:r w:rsidRPr="004579A4">
        <w:rPr>
          <w:rStyle w:val="a9"/>
          <w:rFonts w:ascii="Times New Roman" w:eastAsia="Calibri" w:hAnsi="Times New Roman" w:cs="Times New Roman"/>
          <w:b w:val="0"/>
          <w:bCs w:val="0"/>
        </w:rPr>
        <w:t xml:space="preserve"> финансирования предоставления субсидий по форме согласно приложению N 4.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Заявка и сводный список представляются органом исполнительной власти субъекта Российской Федерации государственному заказчику подпрограммы не позднее 1 октября года, предшествующего планируемому году.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24. Размер средств, выделяемых из федерального бюджета для </w:t>
      </w:r>
      <w:proofErr w:type="gramStart"/>
      <w:r w:rsidRPr="004579A4">
        <w:rPr>
          <w:rStyle w:val="a9"/>
          <w:rFonts w:ascii="Times New Roman" w:eastAsia="Calibri" w:hAnsi="Times New Roman" w:cs="Times New Roman"/>
          <w:b w:val="0"/>
          <w:bCs w:val="0"/>
        </w:rPr>
        <w:t>со</w:t>
      </w:r>
      <w:proofErr w:type="gramEnd"/>
      <w:r w:rsidRPr="004579A4">
        <w:rPr>
          <w:rStyle w:val="a9"/>
          <w:rFonts w:ascii="Times New Roman" w:eastAsia="Calibri" w:hAnsi="Times New Roman" w:cs="Times New Roman"/>
          <w:b w:val="0"/>
          <w:bCs w:val="0"/>
        </w:rPr>
        <w:t xml:space="preserve"> финансирования предоставления субсидий молодым семьям, не может превышать 10 процентов исчисленной в соответствии с пунктами 10 - 12 настоящих Правил расчетной (средней) стоимости жилья.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25. </w:t>
      </w:r>
      <w:proofErr w:type="gramStart"/>
      <w:r w:rsidRPr="004579A4">
        <w:rPr>
          <w:rStyle w:val="a9"/>
          <w:rFonts w:ascii="Times New Roman" w:eastAsia="Calibri" w:hAnsi="Times New Roman" w:cs="Times New Roman"/>
          <w:b w:val="0"/>
          <w:bCs w:val="0"/>
        </w:rPr>
        <w:t>Государственный заказчик подпрограммы с учетом средств, предусмотренных на реализацию подпрограммы в проекте федерального закона о федеральном бюджете на соответствующий год, полученных от органов исполнительной власти субъектов Российской Федерации заявок и сводных списков определяет для каждого субъекта Российской Федерации предварительные контрольные цифры в отношении бюджетных средств и доводит их до 1 ноября года, предшествующего планируемому году, до органов исполнительной власти соответствующих</w:t>
      </w:r>
      <w:proofErr w:type="gramEnd"/>
      <w:r w:rsidRPr="004579A4">
        <w:rPr>
          <w:rStyle w:val="a9"/>
          <w:rFonts w:ascii="Times New Roman" w:eastAsia="Calibri" w:hAnsi="Times New Roman" w:cs="Times New Roman"/>
          <w:b w:val="0"/>
          <w:bCs w:val="0"/>
        </w:rPr>
        <w:t xml:space="preserve"> субъектов Российской Федерации.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Определение указанных контрольных цифр осуществляется исходя из количества молодых семей, включенных в сводные списки.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26. </w:t>
      </w:r>
      <w:proofErr w:type="gramStart"/>
      <w:r w:rsidRPr="004579A4">
        <w:rPr>
          <w:rStyle w:val="a9"/>
          <w:rFonts w:ascii="Times New Roman" w:eastAsia="Calibri" w:hAnsi="Times New Roman" w:cs="Times New Roman"/>
          <w:b w:val="0"/>
          <w:bCs w:val="0"/>
        </w:rPr>
        <w:t>Орган исполнительной власти субъекта Российской Федерации в 20-дневный срок с даты получения предварительных контрольных цифр, определенных в соответствии с пунктом 25 настоящих Правил, утверждает с учетом размера средств, предусматриваемых в бюджете субъекта Российской Федерации и местных бюджетах на соответствующий год на предоставление субсидий, а также на основании сводного списка списки молодых семей - претендентов на получение субсидий в планируемом году и</w:t>
      </w:r>
      <w:proofErr w:type="gramEnd"/>
      <w:r w:rsidRPr="004579A4">
        <w:rPr>
          <w:rStyle w:val="a9"/>
          <w:rFonts w:ascii="Times New Roman" w:eastAsia="Calibri" w:hAnsi="Times New Roman" w:cs="Times New Roman"/>
          <w:b w:val="0"/>
          <w:bCs w:val="0"/>
        </w:rPr>
        <w:t xml:space="preserve"> списки молодых семей, включенных в резерв на получение субсидий в планируемом году.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Распределение субсидий, выделяемых за счет средств бюджета субъекта Российской Федерации, между муниципальными образованиями, участвующими в реализации подпрограммы, осуществляется по методике, утверждаемой законом субъекта Российской Федерации в соответствии с требованиями Бюджетного кодекса Российской Федерации.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lastRenderedPageBreak/>
        <w:t xml:space="preserve">Внесение дополнительных лиц в утвержденные списки молодых семей - претендентов на получение субсидий в планируемом году и в списки молодых семей, включенных в резерв на получение субсидий в планируемом году, не допускается.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27. Выписки из списка молодых семей - претендентов на получение субсидий в планируемом году и списка молодых семей, включенных в резерв на получение субсидий в планируемом году, доводятся органом исполнительной власти субъекта Российской Федерации до органов местного самоуправления. </w:t>
      </w:r>
      <w:r w:rsidRPr="004579A4">
        <w:rPr>
          <w:rStyle w:val="a9"/>
          <w:rFonts w:ascii="Times New Roman" w:eastAsia="Calibri" w:hAnsi="Times New Roman" w:cs="Times New Roman"/>
          <w:b w:val="0"/>
          <w:bCs w:val="0"/>
        </w:rPr>
        <w:br/>
        <w:t xml:space="preserve">Орган местного самоуправления доводит до сведения молодых семей - участников подпрограммы, изъявивших желание получить субсидию в планируемом году, решение органа исполнительной власти субъекта Российской Федерации по вопросу о включении их в указанные списки. </w:t>
      </w:r>
    </w:p>
    <w:p w:rsidR="004579A4" w:rsidRPr="004579A4" w:rsidRDefault="004579A4" w:rsidP="004579A4">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4579A4">
        <w:rPr>
          <w:rStyle w:val="a9"/>
          <w:rFonts w:ascii="Times New Roman" w:hAnsi="Times New Roman" w:cs="Times New Roman"/>
          <w:i w:val="0"/>
          <w:iCs w:val="0"/>
          <w:sz w:val="24"/>
          <w:szCs w:val="24"/>
        </w:rPr>
        <w:t>III. Порядок перечисления субсидий</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28. </w:t>
      </w:r>
      <w:proofErr w:type="gramStart"/>
      <w:r w:rsidRPr="004579A4">
        <w:rPr>
          <w:rStyle w:val="a9"/>
          <w:rFonts w:ascii="Times New Roman" w:eastAsia="Calibri" w:hAnsi="Times New Roman" w:cs="Times New Roman"/>
          <w:b w:val="0"/>
          <w:bCs w:val="0"/>
        </w:rPr>
        <w:t xml:space="preserve">Государственный заказчик подпрограммы в месячный срок после вступления в силу федерального закона о федеральном бюджете на соответствующий год утверждает в пределах средств, предусмотренных на реализацию подпрограммы, и с учетом определенных в соответствии с пунктом 25 настоящих Правил предварительных контрольных цифр распределение средств федерального бюджета между субъектами Российской Федерации и доводит эти сведения до органов исполнительной власти субъектов Российской Федерации.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29. Для получения средств федерального бюджета на </w:t>
      </w:r>
      <w:proofErr w:type="gramStart"/>
      <w:r w:rsidRPr="004579A4">
        <w:rPr>
          <w:rStyle w:val="a9"/>
          <w:rFonts w:ascii="Times New Roman" w:eastAsia="Calibri" w:hAnsi="Times New Roman" w:cs="Times New Roman"/>
          <w:b w:val="0"/>
          <w:bCs w:val="0"/>
        </w:rPr>
        <w:t>со</w:t>
      </w:r>
      <w:proofErr w:type="gramEnd"/>
      <w:r w:rsidRPr="004579A4">
        <w:rPr>
          <w:rStyle w:val="a9"/>
          <w:rFonts w:ascii="Times New Roman" w:eastAsia="Calibri" w:hAnsi="Times New Roman" w:cs="Times New Roman"/>
          <w:b w:val="0"/>
          <w:bCs w:val="0"/>
        </w:rPr>
        <w:t xml:space="preserve"> финансирование предоставления субсидий орган исполнительной власти субъекта Российской Федерации до 20 февраля текущего года представляет государственному заказчику подпрограммы следующие документы: </w:t>
      </w:r>
      <w:r w:rsidRPr="004579A4">
        <w:rPr>
          <w:rStyle w:val="a9"/>
          <w:rFonts w:ascii="Times New Roman" w:eastAsia="Calibri" w:hAnsi="Times New Roman" w:cs="Times New Roman"/>
          <w:b w:val="0"/>
          <w:bCs w:val="0"/>
        </w:rPr>
        <w:br/>
        <w:t xml:space="preserve">   а) список молодых семей - претендентов на получение субсидий в текущем году по состоянию на дату представления по форме согласно приложению N 5; </w:t>
      </w:r>
      <w:r w:rsidRPr="004579A4">
        <w:rPr>
          <w:rStyle w:val="a9"/>
          <w:rFonts w:ascii="Times New Roman" w:eastAsia="Calibri" w:hAnsi="Times New Roman" w:cs="Times New Roman"/>
          <w:b w:val="0"/>
          <w:bCs w:val="0"/>
        </w:rPr>
        <w:br/>
        <w:t xml:space="preserve">   б) программы обеспечения жильем молодых семей субъекта Российской Федерации и муниципальных образований; </w:t>
      </w:r>
      <w:r w:rsidRPr="004579A4">
        <w:rPr>
          <w:rStyle w:val="a9"/>
          <w:rFonts w:ascii="Times New Roman" w:eastAsia="Calibri" w:hAnsi="Times New Roman" w:cs="Times New Roman"/>
          <w:b w:val="0"/>
          <w:bCs w:val="0"/>
        </w:rPr>
        <w:br/>
        <w:t xml:space="preserve">   в) документы, содержащие сведения о размере средств, предусмотренных в бюджете субъекта Российской Федерации и местных бюджетах на текущий год на предоставление субсидий, а также средств для погашения части расходов, связанных с приобретением жилого помещения (созданием объекта индивидуального жилищного строительства) молодой семьей - участницей подпрограммы, при рождении (усыновлении) 1 ребенка.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30. Размер предусмотренных в бюджете субъекта Российской Федерации и местных бюджетах сре</w:t>
      </w:r>
      <w:proofErr w:type="gramStart"/>
      <w:r w:rsidRPr="004579A4">
        <w:rPr>
          <w:rStyle w:val="a9"/>
          <w:rFonts w:ascii="Times New Roman" w:eastAsia="Calibri" w:hAnsi="Times New Roman" w:cs="Times New Roman"/>
          <w:b w:val="0"/>
          <w:bCs w:val="0"/>
        </w:rPr>
        <w:t>дств дл</w:t>
      </w:r>
      <w:proofErr w:type="gramEnd"/>
      <w:r w:rsidRPr="004579A4">
        <w:rPr>
          <w:rStyle w:val="a9"/>
          <w:rFonts w:ascii="Times New Roman" w:eastAsia="Calibri" w:hAnsi="Times New Roman" w:cs="Times New Roman"/>
          <w:b w:val="0"/>
          <w:bCs w:val="0"/>
        </w:rPr>
        <w:t xml:space="preserve">я предоставления субсидий молодым семьям - претендентам на получение субсидий в текущем году должен составлять: </w:t>
      </w:r>
    </w:p>
    <w:p w:rsidR="004579A4" w:rsidRPr="004579A4" w:rsidRDefault="004579A4" w:rsidP="004579A4">
      <w:pPr>
        <w:numPr>
          <w:ilvl w:val="0"/>
          <w:numId w:val="6"/>
        </w:num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для молодых семей, не имеющих детей, - не менее 25 процентов расчетной (средней) стоимости жилья, исчисленной в соответствии с пунктами 10 - 12 настоящих Правил; </w:t>
      </w:r>
    </w:p>
    <w:p w:rsidR="004579A4" w:rsidRPr="004579A4" w:rsidRDefault="004579A4" w:rsidP="004579A4">
      <w:pPr>
        <w:numPr>
          <w:ilvl w:val="0"/>
          <w:numId w:val="6"/>
        </w:num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lastRenderedPageBreak/>
        <w:t xml:space="preserve">для молодых семей, имеющих 1 и более детей, - не менее 30 процентов расчетной (средней) стоимости жилья, исчисленной в соответствии с пунктами 10 - 12 настоящих Правил.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31. </w:t>
      </w:r>
      <w:proofErr w:type="gramStart"/>
      <w:r w:rsidRPr="004579A4">
        <w:rPr>
          <w:rStyle w:val="a9"/>
          <w:rFonts w:ascii="Times New Roman" w:eastAsia="Calibri" w:hAnsi="Times New Roman" w:cs="Times New Roman"/>
          <w:b w:val="0"/>
          <w:bCs w:val="0"/>
        </w:rPr>
        <w:t xml:space="preserve">Средства федерального бюджета, предусмотренные на </w:t>
      </w:r>
      <w:proofErr w:type="spellStart"/>
      <w:r w:rsidRPr="004579A4">
        <w:rPr>
          <w:rStyle w:val="a9"/>
          <w:rFonts w:ascii="Times New Roman" w:eastAsia="Calibri" w:hAnsi="Times New Roman" w:cs="Times New Roman"/>
          <w:b w:val="0"/>
          <w:bCs w:val="0"/>
        </w:rPr>
        <w:t>софинансирование</w:t>
      </w:r>
      <w:proofErr w:type="spellEnd"/>
      <w:r w:rsidRPr="004579A4">
        <w:rPr>
          <w:rStyle w:val="a9"/>
          <w:rFonts w:ascii="Times New Roman" w:eastAsia="Calibri" w:hAnsi="Times New Roman" w:cs="Times New Roman"/>
          <w:b w:val="0"/>
          <w:bCs w:val="0"/>
        </w:rPr>
        <w:t xml:space="preserve"> предоставления субсидий, перечисляются государственным заказчиком подпрограммы в установленном порядке в виде субсидий в бюджеты субъектов Российской Федерации в пределах утвержденных лимитов</w:t>
      </w:r>
      <w:r w:rsidRPr="0098607B">
        <w:rPr>
          <w:rStyle w:val="a9"/>
          <w:rFonts w:ascii="Calibri" w:eastAsia="Calibri" w:hAnsi="Calibri" w:cs="Times New Roman"/>
          <w:b w:val="0"/>
          <w:bCs w:val="0"/>
        </w:rPr>
        <w:t xml:space="preserve"> </w:t>
      </w:r>
      <w:r w:rsidRPr="004579A4">
        <w:rPr>
          <w:rStyle w:val="a9"/>
          <w:rFonts w:ascii="Times New Roman" w:eastAsia="Calibri" w:hAnsi="Times New Roman" w:cs="Times New Roman"/>
          <w:b w:val="0"/>
          <w:bCs w:val="0"/>
        </w:rPr>
        <w:t xml:space="preserve">бюджетных обязательств и объемов финансирования расходов федерального бюджета при условии, что в бюджете субъекта Российской Федерации и местных бюджетах в необходимых объемах предусмотрены средства на предоставление субсидий.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rPr>
      </w:pPr>
      <w:r w:rsidRPr="004579A4">
        <w:rPr>
          <w:rStyle w:val="a9"/>
          <w:rFonts w:ascii="Times New Roman" w:eastAsia="Calibri" w:hAnsi="Times New Roman" w:cs="Times New Roman"/>
          <w:b w:val="0"/>
          <w:bCs w:val="0"/>
        </w:rPr>
        <w:t xml:space="preserve">32. Государственный заказчик подпрограммы вправе перераспределить средства федерального бюджета, высвободившиеся в результате невыполнения органами исполнительной власти субъектов Российской Федерации требований, установленных пунктами 29 и 30 настоящих Правил, между другими субъектами Российской Федерации, отобранными для участия в подпрограмме. </w:t>
      </w:r>
    </w:p>
    <w:p w:rsidR="004579A4" w:rsidRPr="0098607B" w:rsidRDefault="004579A4" w:rsidP="004579A4">
      <w:pPr>
        <w:spacing w:before="100" w:beforeAutospacing="1" w:after="100" w:afterAutospacing="1" w:line="360" w:lineRule="auto"/>
        <w:jc w:val="both"/>
        <w:rPr>
          <w:rStyle w:val="a9"/>
          <w:rFonts w:ascii="Calibri" w:eastAsia="Calibri" w:hAnsi="Calibri" w:cs="Times New Roman"/>
          <w:b w:val="0"/>
          <w:bCs w:val="0"/>
        </w:rPr>
      </w:pPr>
      <w:r w:rsidRPr="004579A4">
        <w:rPr>
          <w:rStyle w:val="a9"/>
          <w:rFonts w:ascii="Times New Roman" w:eastAsia="Calibri" w:hAnsi="Times New Roman" w:cs="Times New Roman"/>
          <w:b w:val="0"/>
          <w:bCs w:val="0"/>
        </w:rPr>
        <w:t>33. Орган исполнительной власти субъекта Российской Федерации перечисляет в установленном порядке средства бюджета субъекта Российской Федерации, предусмотренные на предоставление субсидий, на счета территориальных органов Федерального казначейства, открытые для кассового обслуживания исполнения местных бюджетов</w:t>
      </w:r>
      <w:r w:rsidRPr="0098607B">
        <w:rPr>
          <w:rStyle w:val="a9"/>
          <w:rFonts w:ascii="Calibri" w:eastAsia="Calibri" w:hAnsi="Calibri" w:cs="Times New Roman"/>
          <w:b w:val="0"/>
          <w:bCs w:val="0"/>
        </w:rPr>
        <w:t xml:space="preserve">.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rPr>
        <w:t xml:space="preserve">34. </w:t>
      </w:r>
      <w:proofErr w:type="gramStart"/>
      <w:r w:rsidRPr="004579A4">
        <w:rPr>
          <w:rStyle w:val="a9"/>
          <w:rFonts w:ascii="Times New Roman" w:eastAsia="Calibri" w:hAnsi="Times New Roman" w:cs="Times New Roman"/>
          <w:b w:val="0"/>
          <w:bCs w:val="0"/>
        </w:rPr>
        <w:t>Орган местного самоуправления ежеквартально, до 10-го числа месяца, следующего за отчетным кварталом, представляет в орган исполнительной власти субъекта Российской</w:t>
      </w:r>
      <w:r w:rsidRPr="0098607B">
        <w:rPr>
          <w:rStyle w:val="a9"/>
          <w:rFonts w:ascii="Calibri" w:eastAsia="Calibri" w:hAnsi="Calibri" w:cs="Times New Roman"/>
          <w:b w:val="0"/>
          <w:bCs w:val="0"/>
        </w:rPr>
        <w:t xml:space="preserve"> </w:t>
      </w:r>
      <w:r w:rsidRPr="004579A4">
        <w:rPr>
          <w:rStyle w:val="a9"/>
          <w:rFonts w:ascii="Times New Roman" w:eastAsia="Calibri" w:hAnsi="Times New Roman" w:cs="Times New Roman"/>
          <w:b w:val="0"/>
          <w:bCs w:val="0"/>
          <w:sz w:val="24"/>
          <w:szCs w:val="24"/>
        </w:rPr>
        <w:t xml:space="preserve">Федерации отчет об использовании средств местного бюджета и бюджета субъекта Российской Федерации, выделенных на предоставление субсидий, по установленной этим органом исполнительной власти субъекта Российской Федерации форме.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35. Орган исполнительной власти субъекта Российской Федерации ежеквартально, до 20-го числа месяца, следующего за отчетным кварталом, представляет государственному заказчику подпрограммы отчет об использовании средств федерального бюджета, бюджета субъекта Российской Федерации и местных бюджетов, выделенных на предоставление субсидий, по форме согласно приложению N 6.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В случае непредставления органом исполнительной власти субъекта Российской Федерации государственному заказчику подпрограммы указанного отчета в установленный срок перечисление средств федерального бюджета в бюджет соответствующего субъекта Российской Федерации для предоставления субсидий приостанавливается до представления отчета за предыдущий отчетный период. </w:t>
      </w:r>
    </w:p>
    <w:p w:rsidR="004579A4" w:rsidRPr="004579A4" w:rsidRDefault="004579A4" w:rsidP="004579A4">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4579A4">
        <w:rPr>
          <w:rStyle w:val="a9"/>
          <w:rFonts w:ascii="Times New Roman" w:hAnsi="Times New Roman" w:cs="Times New Roman"/>
          <w:i w:val="0"/>
          <w:iCs w:val="0"/>
          <w:sz w:val="24"/>
          <w:szCs w:val="24"/>
        </w:rPr>
        <w:lastRenderedPageBreak/>
        <w:t>IV. Организация работы по выдаче свидетельств</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36. Орган местного самоуправления по мере поступления бюджетных средств, предназначенных для предоставления субсидий, производит оформление свидетельств и выдачу их молодым семьям - претендентам на получение субсидий в порядке очередности, определенной списком молодых семей - претендентов на получение субсидий, утвержденным органом исполнительной власти субъекта Российской Федерации в соответствии с пунктом 26 настоящих Правил.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37. </w:t>
      </w:r>
      <w:proofErr w:type="gramStart"/>
      <w:r w:rsidRPr="004579A4">
        <w:rPr>
          <w:rStyle w:val="a9"/>
          <w:rFonts w:ascii="Times New Roman" w:eastAsia="Calibri" w:hAnsi="Times New Roman" w:cs="Times New Roman"/>
          <w:b w:val="0"/>
          <w:bCs w:val="0"/>
          <w:sz w:val="24"/>
          <w:szCs w:val="24"/>
        </w:rPr>
        <w:t xml:space="preserve">В случае высвобождения по каким-либо основаниям средств, предназначенных для предоставления субсидий молодым семьям - претендентам на получение субсидий, свидетельства на высвободившуюся сумму средств подлежат выдаче молодым семьям, включенным в резерв на получение субсидий, в порядке очередности, определенной списком молодых семей, включенных в резерв на получение субсидий, утвержденным органом исполнительной власти субъекта Российской Федерации в соответствии с пунктом 26 настоящих Правил.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38. Для получения свидетельства молодая семья - претендент на получение субсидии направляет в орган местного самоуправления по месту своего постоянного жительства заявление о выдаче свидетельства (в произвольной форме) и документы, указанные в подпунктах "б" - "е" пункта 15 настоящих Правил. </w:t>
      </w:r>
      <w:r w:rsidRPr="004579A4">
        <w:rPr>
          <w:rStyle w:val="a9"/>
          <w:rFonts w:ascii="Times New Roman" w:eastAsia="Calibri" w:hAnsi="Times New Roman" w:cs="Times New Roman"/>
          <w:b w:val="0"/>
          <w:bCs w:val="0"/>
          <w:sz w:val="24"/>
          <w:szCs w:val="24"/>
        </w:rPr>
        <w:br/>
        <w:t xml:space="preserve">Орган местного самоуправления организует работу по проверке содержащихся в этих документах сведений. </w:t>
      </w:r>
      <w:r w:rsidRPr="004579A4">
        <w:rPr>
          <w:rStyle w:val="a9"/>
          <w:rFonts w:ascii="Times New Roman" w:eastAsia="Calibri" w:hAnsi="Times New Roman" w:cs="Times New Roman"/>
          <w:b w:val="0"/>
          <w:bCs w:val="0"/>
          <w:sz w:val="24"/>
          <w:szCs w:val="24"/>
        </w:rPr>
        <w:br/>
        <w:t xml:space="preserve">Основаниями для отказа в выдаче свидетельства являются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39. При получении свидетельства молодая семья информируется о порядке и условиях получения и использования субсидии, предоставляемой по этому свидетельству.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40. При возникновении у молодой семьи - участницы подпрограммы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w:t>
      </w:r>
      <w:r w:rsidRPr="004579A4">
        <w:rPr>
          <w:rStyle w:val="a9"/>
          <w:rFonts w:ascii="Times New Roman" w:eastAsia="Calibri" w:hAnsi="Times New Roman" w:cs="Times New Roman"/>
          <w:b w:val="0"/>
          <w:bCs w:val="0"/>
          <w:sz w:val="24"/>
          <w:szCs w:val="24"/>
        </w:rPr>
        <w:br/>
        <w:t xml:space="preserve">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w:t>
      </w:r>
      <w:r w:rsidRPr="004579A4">
        <w:rPr>
          <w:rStyle w:val="a9"/>
          <w:rFonts w:ascii="Times New Roman" w:eastAsia="Calibri" w:hAnsi="Times New Roman" w:cs="Times New Roman"/>
          <w:b w:val="0"/>
          <w:bCs w:val="0"/>
          <w:sz w:val="24"/>
          <w:szCs w:val="24"/>
        </w:rPr>
        <w:lastRenderedPageBreak/>
        <w:t xml:space="preserve">в банк в установленный срок. </w:t>
      </w:r>
      <w:r w:rsidRPr="004579A4">
        <w:rPr>
          <w:rStyle w:val="a9"/>
          <w:rFonts w:ascii="Times New Roman" w:eastAsia="Calibri" w:hAnsi="Times New Roman" w:cs="Times New Roman"/>
          <w:b w:val="0"/>
          <w:bCs w:val="0"/>
          <w:sz w:val="24"/>
          <w:szCs w:val="24"/>
        </w:rPr>
        <w:br/>
        <w:t xml:space="preserve">В течение 30 дней </w:t>
      </w:r>
      <w:proofErr w:type="gramStart"/>
      <w:r w:rsidRPr="004579A4">
        <w:rPr>
          <w:rStyle w:val="a9"/>
          <w:rFonts w:ascii="Times New Roman" w:eastAsia="Calibri" w:hAnsi="Times New Roman" w:cs="Times New Roman"/>
          <w:b w:val="0"/>
          <w:bCs w:val="0"/>
          <w:sz w:val="24"/>
          <w:szCs w:val="24"/>
        </w:rPr>
        <w:t>с даты получения</w:t>
      </w:r>
      <w:proofErr w:type="gramEnd"/>
      <w:r w:rsidRPr="004579A4">
        <w:rPr>
          <w:rStyle w:val="a9"/>
          <w:rFonts w:ascii="Times New Roman" w:eastAsia="Calibri" w:hAnsi="Times New Roman" w:cs="Times New Roman"/>
          <w:b w:val="0"/>
          <w:bCs w:val="0"/>
          <w:sz w:val="24"/>
          <w:szCs w:val="24"/>
        </w:rPr>
        <w:t xml:space="preserve"> заявления орган, выдававший свидетельство, выдает новое свидетельство, в котором указывается размер субсидии, предусмотренный в замененном свидетельстве. </w:t>
      </w:r>
    </w:p>
    <w:p w:rsidR="004579A4" w:rsidRPr="004579A4" w:rsidRDefault="004579A4" w:rsidP="004579A4">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4579A4">
        <w:rPr>
          <w:rStyle w:val="a9"/>
          <w:rFonts w:ascii="Times New Roman" w:hAnsi="Times New Roman" w:cs="Times New Roman"/>
          <w:i w:val="0"/>
          <w:iCs w:val="0"/>
          <w:sz w:val="24"/>
          <w:szCs w:val="24"/>
        </w:rPr>
        <w:t>V. Заключение договора банковского счета</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41. Субсидия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субсидий, выделяемых молодым семьям - участникам подпрограммы (далее - банк).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Владелец свидетельства в течение 2 месяцев </w:t>
      </w:r>
      <w:proofErr w:type="gramStart"/>
      <w:r w:rsidRPr="004579A4">
        <w:rPr>
          <w:rStyle w:val="a9"/>
          <w:rFonts w:ascii="Times New Roman" w:eastAsia="Calibri" w:hAnsi="Times New Roman" w:cs="Times New Roman"/>
          <w:b w:val="0"/>
          <w:bCs w:val="0"/>
          <w:sz w:val="24"/>
          <w:szCs w:val="24"/>
        </w:rPr>
        <w:t>с даты</w:t>
      </w:r>
      <w:proofErr w:type="gramEnd"/>
      <w:r w:rsidRPr="004579A4">
        <w:rPr>
          <w:rStyle w:val="a9"/>
          <w:rFonts w:ascii="Times New Roman" w:eastAsia="Calibri" w:hAnsi="Times New Roman" w:cs="Times New Roman"/>
          <w:b w:val="0"/>
          <w:bCs w:val="0"/>
          <w:sz w:val="24"/>
          <w:szCs w:val="24"/>
        </w:rPr>
        <w:t xml:space="preserve"> его выдачи сдает свидетельство в банк.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Свидетельство, представленное в банк по истечении 2-месячного срока </w:t>
      </w:r>
      <w:proofErr w:type="gramStart"/>
      <w:r w:rsidRPr="004579A4">
        <w:rPr>
          <w:rStyle w:val="a9"/>
          <w:rFonts w:ascii="Times New Roman" w:eastAsia="Calibri" w:hAnsi="Times New Roman" w:cs="Times New Roman"/>
          <w:b w:val="0"/>
          <w:bCs w:val="0"/>
          <w:sz w:val="24"/>
          <w:szCs w:val="24"/>
        </w:rPr>
        <w:t>с даты</w:t>
      </w:r>
      <w:proofErr w:type="gramEnd"/>
      <w:r w:rsidRPr="004579A4">
        <w:rPr>
          <w:rStyle w:val="a9"/>
          <w:rFonts w:ascii="Times New Roman" w:eastAsia="Calibri" w:hAnsi="Times New Roman" w:cs="Times New Roman"/>
          <w:b w:val="0"/>
          <w:bCs w:val="0"/>
          <w:sz w:val="24"/>
          <w:szCs w:val="24"/>
        </w:rPr>
        <w:t xml:space="preserve"> его выдачи, банком не принимается. По истечении этого срока владелец свидетельства вправе обратиться в порядке, предусмотренном пунктом 38 настоящих Правил, в орган местного самоуправления, выдавший свидетельство, с заявлением о замене свидетельства.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4579A4">
        <w:rPr>
          <w:rStyle w:val="a9"/>
          <w:rFonts w:ascii="Times New Roman" w:eastAsia="Calibri" w:hAnsi="Times New Roman" w:cs="Times New Roman"/>
          <w:b w:val="0"/>
          <w:bCs w:val="0"/>
          <w:sz w:val="24"/>
          <w:szCs w:val="24"/>
        </w:rPr>
        <w:t>и</w:t>
      </w:r>
      <w:proofErr w:type="gramEnd"/>
      <w:r w:rsidRPr="004579A4">
        <w:rPr>
          <w:rStyle w:val="a9"/>
          <w:rFonts w:ascii="Times New Roman" w:eastAsia="Calibri" w:hAnsi="Times New Roman" w:cs="Times New Roman"/>
          <w:b w:val="0"/>
          <w:bCs w:val="0"/>
          <w:sz w:val="24"/>
          <w:szCs w:val="24"/>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субсидии.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42.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4579A4">
        <w:rPr>
          <w:rStyle w:val="a9"/>
          <w:rFonts w:ascii="Times New Roman" w:eastAsia="Calibri" w:hAnsi="Times New Roman" w:cs="Times New Roman"/>
          <w:b w:val="0"/>
          <w:bCs w:val="0"/>
          <w:sz w:val="24"/>
          <w:szCs w:val="24"/>
        </w:rPr>
        <w:t>дств с б</w:t>
      </w:r>
      <w:proofErr w:type="gramEnd"/>
      <w:r w:rsidRPr="004579A4">
        <w:rPr>
          <w:rStyle w:val="a9"/>
          <w:rFonts w:ascii="Times New Roman" w:eastAsia="Calibri" w:hAnsi="Times New Roman" w:cs="Times New Roman"/>
          <w:b w:val="0"/>
          <w:bCs w:val="0"/>
          <w:sz w:val="24"/>
          <w:szCs w:val="24"/>
        </w:rPr>
        <w:t xml:space="preserve">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lastRenderedPageBreak/>
        <w:t xml:space="preserve">Договор банковского счета заключается на срок, оставшийся до истечения срока действия свидетельства, и может </w:t>
      </w:r>
      <w:proofErr w:type="gramStart"/>
      <w:r w:rsidRPr="004579A4">
        <w:rPr>
          <w:rStyle w:val="a9"/>
          <w:rFonts w:ascii="Times New Roman" w:eastAsia="Calibri" w:hAnsi="Times New Roman" w:cs="Times New Roman"/>
          <w:b w:val="0"/>
          <w:bCs w:val="0"/>
          <w:sz w:val="24"/>
          <w:szCs w:val="24"/>
        </w:rPr>
        <w:t>быть</w:t>
      </w:r>
      <w:proofErr w:type="gramEnd"/>
      <w:r w:rsidRPr="004579A4">
        <w:rPr>
          <w:rStyle w:val="a9"/>
          <w:rFonts w:ascii="Times New Roman" w:eastAsia="Calibri" w:hAnsi="Times New Roman" w:cs="Times New Roman"/>
          <w:b w:val="0"/>
          <w:bCs w:val="0"/>
          <w:sz w:val="24"/>
          <w:szCs w:val="24"/>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w:t>
      </w:r>
      <w:proofErr w:type="gramStart"/>
      <w:r w:rsidRPr="004579A4">
        <w:rPr>
          <w:rStyle w:val="a9"/>
          <w:rFonts w:ascii="Times New Roman" w:eastAsia="Calibri" w:hAnsi="Times New Roman" w:cs="Times New Roman"/>
          <w:b w:val="0"/>
          <w:bCs w:val="0"/>
          <w:sz w:val="24"/>
          <w:szCs w:val="24"/>
        </w:rPr>
        <w:t xml:space="preserve">субсидии) </w:t>
      </w:r>
      <w:proofErr w:type="gramEnd"/>
      <w:r w:rsidRPr="004579A4">
        <w:rPr>
          <w:rStyle w:val="a9"/>
          <w:rFonts w:ascii="Times New Roman" w:eastAsia="Calibri" w:hAnsi="Times New Roman" w:cs="Times New Roman"/>
          <w:b w:val="0"/>
          <w:bCs w:val="0"/>
          <w:sz w:val="24"/>
          <w:szCs w:val="24"/>
        </w:rPr>
        <w:t xml:space="preserve">банк выдает распорядителю счета справку о расторжении договора банковского счета без перечисления средств субсидии. Свидетельство, сданное в банк, после заключения договора банковского счета его владельцу не возвращается.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43.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4579A4">
        <w:rPr>
          <w:rStyle w:val="a9"/>
          <w:rFonts w:ascii="Times New Roman" w:eastAsia="Calibri" w:hAnsi="Times New Roman" w:cs="Times New Roman"/>
          <w:b w:val="0"/>
          <w:bCs w:val="0"/>
          <w:sz w:val="24"/>
          <w:szCs w:val="24"/>
        </w:rPr>
        <w:t>и</w:t>
      </w:r>
      <w:proofErr w:type="gramEnd"/>
      <w:r w:rsidRPr="004579A4">
        <w:rPr>
          <w:rStyle w:val="a9"/>
          <w:rFonts w:ascii="Times New Roman" w:eastAsia="Calibri" w:hAnsi="Times New Roman" w:cs="Times New Roman"/>
          <w:b w:val="0"/>
          <w:bCs w:val="0"/>
          <w:sz w:val="24"/>
          <w:szCs w:val="24"/>
        </w:rPr>
        <w:t xml:space="preserve"> договоров, об их расторжении без зачисления средств, предоставляемых в качестве субсидии,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 </w:t>
      </w:r>
    </w:p>
    <w:p w:rsidR="004579A4" w:rsidRPr="004579A4" w:rsidRDefault="004579A4" w:rsidP="004579A4">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4579A4">
        <w:rPr>
          <w:rStyle w:val="a9"/>
          <w:rFonts w:ascii="Times New Roman" w:hAnsi="Times New Roman" w:cs="Times New Roman"/>
          <w:i w:val="0"/>
          <w:iCs w:val="0"/>
          <w:sz w:val="24"/>
          <w:szCs w:val="24"/>
        </w:rPr>
        <w:t>VI. Оплата приобретаемого жилого помещения (создаваемого объекта индивидуального жилищного строительства)</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44. </w:t>
      </w:r>
      <w:proofErr w:type="gramStart"/>
      <w:r w:rsidRPr="004579A4">
        <w:rPr>
          <w:rStyle w:val="a9"/>
          <w:rFonts w:ascii="Times New Roman" w:eastAsia="Calibri" w:hAnsi="Times New Roman" w:cs="Times New Roman"/>
          <w:b w:val="0"/>
          <w:bCs w:val="0"/>
          <w:sz w:val="24"/>
          <w:szCs w:val="24"/>
        </w:rPr>
        <w:t xml:space="preserve">Распорядитель счета имеет право использовать субсидию для приобретения у любых физических и (или) юридических лиц одного (нескольких) жилого помещения (жилых помещений)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Приобретаемое жилое помещение (создаваемый объект индивидуального жилищного строительства) должно находиться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субсидии.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а также средства ипотечных жилищных кредитов или займов, предоставляемых любыми организациями и (или) физическими лицами.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45. Для оплаты приобретаемого жилого помещения распорядитель счета представляет в банк договор банковского счета, договор купли-продажи жилого помещения, </w:t>
      </w:r>
      <w:r w:rsidRPr="004579A4">
        <w:rPr>
          <w:rStyle w:val="a9"/>
          <w:rFonts w:ascii="Times New Roman" w:eastAsia="Calibri" w:hAnsi="Times New Roman" w:cs="Times New Roman"/>
          <w:b w:val="0"/>
          <w:bCs w:val="0"/>
          <w:sz w:val="24"/>
          <w:szCs w:val="24"/>
        </w:rPr>
        <w:lastRenderedPageBreak/>
        <w:t>свидетельство о государственной регистрации права собственности на приобретаемое жилое помещение и документы, подтверждающие наличие достаточных сре</w:t>
      </w:r>
      <w:proofErr w:type="gramStart"/>
      <w:r w:rsidRPr="004579A4">
        <w:rPr>
          <w:rStyle w:val="a9"/>
          <w:rFonts w:ascii="Times New Roman" w:eastAsia="Calibri" w:hAnsi="Times New Roman" w:cs="Times New Roman"/>
          <w:b w:val="0"/>
          <w:bCs w:val="0"/>
          <w:sz w:val="24"/>
          <w:szCs w:val="24"/>
        </w:rPr>
        <w:t>дств дл</w:t>
      </w:r>
      <w:proofErr w:type="gramEnd"/>
      <w:r w:rsidRPr="004579A4">
        <w:rPr>
          <w:rStyle w:val="a9"/>
          <w:rFonts w:ascii="Times New Roman" w:eastAsia="Calibri" w:hAnsi="Times New Roman" w:cs="Times New Roman"/>
          <w:b w:val="0"/>
          <w:bCs w:val="0"/>
          <w:sz w:val="24"/>
          <w:szCs w:val="24"/>
        </w:rPr>
        <w:t xml:space="preserve">я оплаты приобретаемого жилого помещения в части, превышающей размер предоставляемой субсидии.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В договоре купли-продажи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субсидии.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46. Субсидия может быть использована распорядителем счета на уплату первоначального взноса в счет оплаты приобретаемого на основании договора купли-продажи жилого помещения или расходов по созданию объекта индивидуального жилищного строительства при получении кредита или займа (ипотечного жилищного кредита или займа) на приобретение жилого помещения или создание объекта индивидуального жилищного строительства.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В этом случае распорядитель счета представляет в банк кредитный договор или договор займа (указанные договоры подлежат государственной регистрации, если они содержат обеспеченное ипотекой обязательство), договор банковского счета, договор купли-продажи жилого помещения или договор строительного </w:t>
      </w:r>
      <w:proofErr w:type="gramStart"/>
      <w:r w:rsidRPr="004579A4">
        <w:rPr>
          <w:rStyle w:val="a9"/>
          <w:rFonts w:ascii="Times New Roman" w:eastAsia="Calibri" w:hAnsi="Times New Roman" w:cs="Times New Roman"/>
          <w:b w:val="0"/>
          <w:bCs w:val="0"/>
          <w:sz w:val="24"/>
          <w:szCs w:val="24"/>
        </w:rPr>
        <w:t>подряда</w:t>
      </w:r>
      <w:proofErr w:type="gramEnd"/>
      <w:r w:rsidRPr="004579A4">
        <w:rPr>
          <w:rStyle w:val="a9"/>
          <w:rFonts w:ascii="Times New Roman" w:eastAsia="Calibri" w:hAnsi="Times New Roman" w:cs="Times New Roman"/>
          <w:b w:val="0"/>
          <w:bCs w:val="0"/>
          <w:sz w:val="24"/>
          <w:szCs w:val="24"/>
        </w:rPr>
        <w:t xml:space="preserve"> либо иные документы, подтверждающие расходы по созданию объекта индивидуального жилищного строительства (далее - документы на строительство).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47.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48. Субсидия может быть использована распорядителем счета, который является членом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w:t>
      </w:r>
      <w:proofErr w:type="gramStart"/>
      <w:r w:rsidRPr="004579A4">
        <w:rPr>
          <w:rStyle w:val="a9"/>
          <w:rFonts w:ascii="Times New Roman" w:eastAsia="Calibri" w:hAnsi="Times New Roman" w:cs="Times New Roman"/>
          <w:b w:val="0"/>
          <w:bCs w:val="0"/>
          <w:sz w:val="24"/>
          <w:szCs w:val="24"/>
        </w:rPr>
        <w:t xml:space="preserve">Указанный распорядитель счета должен представить в банк: </w:t>
      </w:r>
      <w:r w:rsidRPr="004579A4">
        <w:rPr>
          <w:rStyle w:val="a9"/>
          <w:rFonts w:ascii="Times New Roman" w:eastAsia="Calibri" w:hAnsi="Times New Roman" w:cs="Times New Roman"/>
          <w:b w:val="0"/>
          <w:bCs w:val="0"/>
          <w:sz w:val="24"/>
          <w:szCs w:val="24"/>
        </w:rPr>
        <w:br/>
        <w:t xml:space="preserve">   а)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 </w:t>
      </w:r>
      <w:r w:rsidRPr="004579A4">
        <w:rPr>
          <w:rStyle w:val="a9"/>
          <w:rFonts w:ascii="Times New Roman" w:eastAsia="Calibri" w:hAnsi="Times New Roman" w:cs="Times New Roman"/>
          <w:b w:val="0"/>
          <w:bCs w:val="0"/>
          <w:sz w:val="24"/>
          <w:szCs w:val="24"/>
        </w:rPr>
        <w:br/>
      </w:r>
      <w:r w:rsidRPr="004579A4">
        <w:rPr>
          <w:rStyle w:val="a9"/>
          <w:rFonts w:ascii="Times New Roman" w:eastAsia="Calibri" w:hAnsi="Times New Roman" w:cs="Times New Roman"/>
          <w:b w:val="0"/>
          <w:bCs w:val="0"/>
          <w:sz w:val="24"/>
          <w:szCs w:val="24"/>
        </w:rPr>
        <w:lastRenderedPageBreak/>
        <w:t xml:space="preserve">   б) копию устава кооператива; </w:t>
      </w:r>
      <w:r w:rsidRPr="004579A4">
        <w:rPr>
          <w:rStyle w:val="a9"/>
          <w:rFonts w:ascii="Times New Roman" w:eastAsia="Calibri" w:hAnsi="Times New Roman" w:cs="Times New Roman"/>
          <w:b w:val="0"/>
          <w:bCs w:val="0"/>
          <w:sz w:val="24"/>
          <w:szCs w:val="24"/>
        </w:rPr>
        <w:br/>
        <w:t>   в) выписку из реестра членов кооператива, подтверждающую его членство в кооперативе;</w:t>
      </w:r>
      <w:proofErr w:type="gramEnd"/>
      <w:r w:rsidRPr="004579A4">
        <w:rPr>
          <w:rStyle w:val="a9"/>
          <w:rFonts w:ascii="Times New Roman" w:eastAsia="Calibri" w:hAnsi="Times New Roman" w:cs="Times New Roman"/>
          <w:b w:val="0"/>
          <w:bCs w:val="0"/>
          <w:sz w:val="24"/>
          <w:szCs w:val="24"/>
        </w:rPr>
        <w:t xml:space="preserve"> </w:t>
      </w:r>
      <w:r w:rsidRPr="004579A4">
        <w:rPr>
          <w:rStyle w:val="a9"/>
          <w:rFonts w:ascii="Times New Roman" w:eastAsia="Calibri" w:hAnsi="Times New Roman" w:cs="Times New Roman"/>
          <w:b w:val="0"/>
          <w:bCs w:val="0"/>
          <w:sz w:val="24"/>
          <w:szCs w:val="24"/>
        </w:rPr>
        <w:br/>
        <w:t xml:space="preserve">   г) копию документа, подтверждающего право собственности кооператива на жилое помещение, которое будет передано молодой семье - участнице подпрограммы; </w:t>
      </w:r>
      <w:r w:rsidRPr="004579A4">
        <w:rPr>
          <w:rStyle w:val="a9"/>
          <w:rFonts w:ascii="Times New Roman" w:eastAsia="Calibri" w:hAnsi="Times New Roman" w:cs="Times New Roman"/>
          <w:b w:val="0"/>
          <w:bCs w:val="0"/>
          <w:sz w:val="24"/>
          <w:szCs w:val="24"/>
        </w:rPr>
        <w:br/>
        <w:t>   </w:t>
      </w:r>
      <w:proofErr w:type="spellStart"/>
      <w:r w:rsidRPr="004579A4">
        <w:rPr>
          <w:rStyle w:val="a9"/>
          <w:rFonts w:ascii="Times New Roman" w:eastAsia="Calibri" w:hAnsi="Times New Roman" w:cs="Times New Roman"/>
          <w:b w:val="0"/>
          <w:bCs w:val="0"/>
          <w:sz w:val="24"/>
          <w:szCs w:val="24"/>
        </w:rPr>
        <w:t>д</w:t>
      </w:r>
      <w:proofErr w:type="spellEnd"/>
      <w:r w:rsidRPr="004579A4">
        <w:rPr>
          <w:rStyle w:val="a9"/>
          <w:rFonts w:ascii="Times New Roman" w:eastAsia="Calibri" w:hAnsi="Times New Roman" w:cs="Times New Roman"/>
          <w:b w:val="0"/>
          <w:bCs w:val="0"/>
          <w:sz w:val="24"/>
          <w:szCs w:val="24"/>
        </w:rPr>
        <w:t xml:space="preserve">) копию решения о передаче жилого помещения в пользование члена кооператива.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49. Банк в течение 5 рабочих дней </w:t>
      </w:r>
      <w:proofErr w:type="gramStart"/>
      <w:r w:rsidRPr="004579A4">
        <w:rPr>
          <w:rStyle w:val="a9"/>
          <w:rFonts w:ascii="Times New Roman" w:eastAsia="Calibri" w:hAnsi="Times New Roman" w:cs="Times New Roman"/>
          <w:b w:val="0"/>
          <w:bCs w:val="0"/>
          <w:sz w:val="24"/>
          <w:szCs w:val="24"/>
        </w:rPr>
        <w:t>с даты получения</w:t>
      </w:r>
      <w:proofErr w:type="gramEnd"/>
      <w:r w:rsidRPr="004579A4">
        <w:rPr>
          <w:rStyle w:val="a9"/>
          <w:rFonts w:ascii="Times New Roman" w:eastAsia="Calibri" w:hAnsi="Times New Roman" w:cs="Times New Roman"/>
          <w:b w:val="0"/>
          <w:bCs w:val="0"/>
          <w:sz w:val="24"/>
          <w:szCs w:val="24"/>
        </w:rPr>
        <w:t xml:space="preserve"> документов, указанных в пунктах 45, 46 и 48 настоящих Правил, осуществляет проверку содержащихся в них сведений.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proofErr w:type="gramStart"/>
      <w:r w:rsidRPr="004579A4">
        <w:rPr>
          <w:rStyle w:val="a9"/>
          <w:rFonts w:ascii="Times New Roman" w:eastAsia="Calibri" w:hAnsi="Times New Roman" w:cs="Times New Roman"/>
          <w:b w:val="0"/>
          <w:bCs w:val="0"/>
          <w:sz w:val="24"/>
          <w:szCs w:val="24"/>
        </w:rPr>
        <w:t>В случае вынесения банком решения об отказе в принятии договора купли-продажи жилого помещения, документов на строительство, справки об оставшейся сумме паевого взноса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 даты получения указанных документов соответствующее уведомление в письменной форме с указанием причин отказа</w:t>
      </w:r>
      <w:proofErr w:type="gramEnd"/>
      <w:r w:rsidRPr="004579A4">
        <w:rPr>
          <w:rStyle w:val="a9"/>
          <w:rFonts w:ascii="Times New Roman" w:eastAsia="Calibri" w:hAnsi="Times New Roman" w:cs="Times New Roman"/>
          <w:b w:val="0"/>
          <w:bCs w:val="0"/>
          <w:sz w:val="24"/>
          <w:szCs w:val="24"/>
        </w:rPr>
        <w:t xml:space="preserve">. При этом документы, принятые банком для проверки, возвращаются.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Оригиналы договора купли-продажи жилого помещения, документов на строительство,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proofErr w:type="gramStart"/>
      <w:r w:rsidRPr="004579A4">
        <w:rPr>
          <w:rStyle w:val="a9"/>
          <w:rFonts w:ascii="Times New Roman" w:eastAsia="Calibri" w:hAnsi="Times New Roman" w:cs="Times New Roman"/>
          <w:b w:val="0"/>
          <w:bCs w:val="0"/>
          <w:sz w:val="24"/>
          <w:szCs w:val="24"/>
        </w:rPr>
        <w:t xml:space="preserve">Банк в течение 1 рабочего дня после вынесения решения о принятии договора купли-продажи жилого помещения, документов на строительство, справки об оставшейся части паевого взноса направляет в орган местного самоуправления заявку на перечисление бюджетных средств в счет оплаты расходов на основе указанных документов или уплаты оставшейся части паевого взноса.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50. Орган местного самоуправления в течение 5 рабочих дней, </w:t>
      </w:r>
      <w:proofErr w:type="gramStart"/>
      <w:r w:rsidRPr="004579A4">
        <w:rPr>
          <w:rStyle w:val="a9"/>
          <w:rFonts w:ascii="Times New Roman" w:eastAsia="Calibri" w:hAnsi="Times New Roman" w:cs="Times New Roman"/>
          <w:b w:val="0"/>
          <w:bCs w:val="0"/>
          <w:sz w:val="24"/>
          <w:szCs w:val="24"/>
        </w:rPr>
        <w:t>с даты получения</w:t>
      </w:r>
      <w:proofErr w:type="gramEnd"/>
      <w:r w:rsidRPr="004579A4">
        <w:rPr>
          <w:rStyle w:val="a9"/>
          <w:rFonts w:ascii="Times New Roman" w:eastAsia="Calibri" w:hAnsi="Times New Roman" w:cs="Times New Roman"/>
          <w:b w:val="0"/>
          <w:bCs w:val="0"/>
          <w:sz w:val="24"/>
          <w:szCs w:val="24"/>
        </w:rPr>
        <w:t xml:space="preserve">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субсидии,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lastRenderedPageBreak/>
        <w:t xml:space="preserve">51. По соглашению сторон договор банковского счета может быть продлен, если: </w:t>
      </w:r>
      <w:r w:rsidRPr="004579A4">
        <w:rPr>
          <w:rStyle w:val="a9"/>
          <w:rFonts w:ascii="Times New Roman" w:eastAsia="Calibri" w:hAnsi="Times New Roman" w:cs="Times New Roman"/>
          <w:b w:val="0"/>
          <w:bCs w:val="0"/>
          <w:sz w:val="24"/>
          <w:szCs w:val="24"/>
        </w:rPr>
        <w:br/>
        <w:t xml:space="preserve">   а) до истечения срока действия договора банковского счета банк принял договор купли-продажи жилого помещения, документы на строительство, справку об оставшейся части паевого взноса, но оплата не произведена; </w:t>
      </w:r>
      <w:r w:rsidRPr="004579A4">
        <w:rPr>
          <w:rStyle w:val="a9"/>
          <w:rFonts w:ascii="Times New Roman" w:eastAsia="Calibri" w:hAnsi="Times New Roman" w:cs="Times New Roman"/>
          <w:b w:val="0"/>
          <w:bCs w:val="0"/>
          <w:sz w:val="24"/>
          <w:szCs w:val="24"/>
        </w:rPr>
        <w:br/>
        <w:t xml:space="preserve">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49 настоящих Правил.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52. Субсидия считается предоставленной участнику подпрограммы </w:t>
      </w:r>
      <w:proofErr w:type="gramStart"/>
      <w:r w:rsidRPr="004579A4">
        <w:rPr>
          <w:rStyle w:val="a9"/>
          <w:rFonts w:ascii="Times New Roman" w:eastAsia="Calibri" w:hAnsi="Times New Roman" w:cs="Times New Roman"/>
          <w:b w:val="0"/>
          <w:bCs w:val="0"/>
          <w:sz w:val="24"/>
          <w:szCs w:val="24"/>
        </w:rPr>
        <w:t>с даты исполнения</w:t>
      </w:r>
      <w:proofErr w:type="gramEnd"/>
      <w:r w:rsidRPr="004579A4">
        <w:rPr>
          <w:rStyle w:val="a9"/>
          <w:rFonts w:ascii="Times New Roman" w:eastAsia="Calibri" w:hAnsi="Times New Roman" w:cs="Times New Roman"/>
          <w:b w:val="0"/>
          <w:bCs w:val="0"/>
          <w:sz w:val="24"/>
          <w:szCs w:val="24"/>
        </w:rPr>
        <w:t xml:space="preserve"> банком распоряжения распорядителя счета о перечислении банком зачисленных на его банковский счет средства в счет оплаты приобретаемого жилого помещения,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 участницы подпрограммы из списков участников подпрограммы.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Улучшение жилищных условий молодых семей - участников подпрограммы в последующем осуществляется на общих основаниях в соответствии с законодательством Российской Федерации.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53.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 </w:t>
      </w:r>
    </w:p>
    <w:p w:rsidR="004579A4" w:rsidRPr="004579A4" w:rsidRDefault="004579A4" w:rsidP="004579A4">
      <w:pPr>
        <w:pStyle w:val="2"/>
        <w:spacing w:before="100" w:beforeAutospacing="1" w:after="100" w:afterAutospacing="1" w:line="360" w:lineRule="auto"/>
        <w:jc w:val="both"/>
        <w:rPr>
          <w:rStyle w:val="a9"/>
          <w:rFonts w:ascii="Times New Roman" w:hAnsi="Times New Roman" w:cs="Times New Roman"/>
          <w:i w:val="0"/>
          <w:iCs w:val="0"/>
          <w:sz w:val="24"/>
          <w:szCs w:val="24"/>
        </w:rPr>
      </w:pPr>
      <w:r w:rsidRPr="004579A4">
        <w:rPr>
          <w:rStyle w:val="a9"/>
          <w:rFonts w:ascii="Times New Roman" w:hAnsi="Times New Roman" w:cs="Times New Roman"/>
          <w:i w:val="0"/>
          <w:iCs w:val="0"/>
          <w:sz w:val="24"/>
          <w:szCs w:val="24"/>
        </w:rPr>
        <w:lastRenderedPageBreak/>
        <w:t xml:space="preserve">VII. Порядок реализации мероприятий по выполнению обязательств перед участниками подпрограммы "Обеспечение жильем молодых семей", утвержденной Постановлением Правительства Российской Федерации от 28 августа </w:t>
      </w:r>
      <w:smartTag w:uri="urn:schemas-microsoft-com:office:smarttags" w:element="metricconverter">
        <w:smartTagPr>
          <w:attr w:name="ProductID" w:val="2002 г"/>
        </w:smartTagPr>
        <w:r w:rsidRPr="004579A4">
          <w:rPr>
            <w:rStyle w:val="a9"/>
            <w:rFonts w:ascii="Times New Roman" w:hAnsi="Times New Roman" w:cs="Times New Roman"/>
            <w:i w:val="0"/>
            <w:iCs w:val="0"/>
            <w:sz w:val="24"/>
            <w:szCs w:val="24"/>
          </w:rPr>
          <w:t>2002 г</w:t>
        </w:r>
      </w:smartTag>
      <w:r w:rsidRPr="004579A4">
        <w:rPr>
          <w:rStyle w:val="a9"/>
          <w:rFonts w:ascii="Times New Roman" w:hAnsi="Times New Roman" w:cs="Times New Roman"/>
          <w:i w:val="0"/>
          <w:iCs w:val="0"/>
          <w:sz w:val="24"/>
          <w:szCs w:val="24"/>
        </w:rPr>
        <w:t>. N 638</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54. </w:t>
      </w:r>
      <w:proofErr w:type="gramStart"/>
      <w:r w:rsidRPr="004579A4">
        <w:rPr>
          <w:rStyle w:val="a9"/>
          <w:rFonts w:ascii="Times New Roman" w:eastAsia="Calibri" w:hAnsi="Times New Roman" w:cs="Times New Roman"/>
          <w:b w:val="0"/>
          <w:bCs w:val="0"/>
          <w:sz w:val="24"/>
          <w:szCs w:val="24"/>
        </w:rPr>
        <w:t xml:space="preserve">Реализация в 2006 году обязательств по компенсации при рождении (усыновлении) ребенка части затрат на приобретение или строительство жилья, произведенных молодыми семьями - участниками подпрограммы "Обеспечение жильем молодых семей", утвержденной Постановлением Правительства Российской Федерации от 28 августа </w:t>
      </w:r>
      <w:smartTag w:uri="urn:schemas-microsoft-com:office:smarttags" w:element="metricconverter">
        <w:smartTagPr>
          <w:attr w:name="ProductID" w:val="2002 г"/>
        </w:smartTagPr>
        <w:r w:rsidRPr="004579A4">
          <w:rPr>
            <w:rStyle w:val="a9"/>
            <w:rFonts w:ascii="Times New Roman" w:eastAsia="Calibri" w:hAnsi="Times New Roman" w:cs="Times New Roman"/>
            <w:b w:val="0"/>
            <w:bCs w:val="0"/>
            <w:sz w:val="24"/>
            <w:szCs w:val="24"/>
          </w:rPr>
          <w:t>2002 г</w:t>
        </w:r>
      </w:smartTag>
      <w:r w:rsidRPr="004579A4">
        <w:rPr>
          <w:rStyle w:val="a9"/>
          <w:rFonts w:ascii="Times New Roman" w:eastAsia="Calibri" w:hAnsi="Times New Roman" w:cs="Times New Roman"/>
          <w:b w:val="0"/>
          <w:bCs w:val="0"/>
          <w:sz w:val="24"/>
          <w:szCs w:val="24"/>
        </w:rPr>
        <w:t xml:space="preserve">. N 638 (далее - обязательства перед молодыми семьями), будет осуществляться в порядке и на условиях, которые определены указанной подпрограммой.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55. </w:t>
      </w:r>
      <w:proofErr w:type="gramStart"/>
      <w:r w:rsidRPr="004579A4">
        <w:rPr>
          <w:rStyle w:val="a9"/>
          <w:rFonts w:ascii="Times New Roman" w:eastAsia="Calibri" w:hAnsi="Times New Roman" w:cs="Times New Roman"/>
          <w:b w:val="0"/>
          <w:bCs w:val="0"/>
          <w:sz w:val="24"/>
          <w:szCs w:val="24"/>
        </w:rPr>
        <w:t>Органы исполнительной власти субъектов Российской Федерации, на территории которых реализовывалась подпрограмма, указанная в пункте 54 настоящих Правил, в целях получения из федерального бюджета средств для выполнения в 2006 году обязательств перед молодыми семьями представляют в Федеральное агентство по строительству и жилищно-коммунальному хозяйству сведения о размере средств, необходимых для выполнения указанных обязательств, и списки молодых семей, перед которыми имеются эти обязательства</w:t>
      </w:r>
      <w:proofErr w:type="gramEnd"/>
      <w:r w:rsidRPr="004579A4">
        <w:rPr>
          <w:rStyle w:val="a9"/>
          <w:rFonts w:ascii="Times New Roman" w:eastAsia="Calibri" w:hAnsi="Times New Roman" w:cs="Times New Roman"/>
          <w:b w:val="0"/>
          <w:bCs w:val="0"/>
          <w:sz w:val="24"/>
          <w:szCs w:val="24"/>
        </w:rPr>
        <w:t xml:space="preserve">, в порядке и по форме, </w:t>
      </w:r>
      <w:proofErr w:type="gramStart"/>
      <w:r w:rsidRPr="004579A4">
        <w:rPr>
          <w:rStyle w:val="a9"/>
          <w:rFonts w:ascii="Times New Roman" w:eastAsia="Calibri" w:hAnsi="Times New Roman" w:cs="Times New Roman"/>
          <w:b w:val="0"/>
          <w:bCs w:val="0"/>
          <w:sz w:val="24"/>
          <w:szCs w:val="24"/>
        </w:rPr>
        <w:t>которые</w:t>
      </w:r>
      <w:proofErr w:type="gramEnd"/>
      <w:r w:rsidRPr="004579A4">
        <w:rPr>
          <w:rStyle w:val="a9"/>
          <w:rFonts w:ascii="Times New Roman" w:eastAsia="Calibri" w:hAnsi="Times New Roman" w:cs="Times New Roman"/>
          <w:b w:val="0"/>
          <w:bCs w:val="0"/>
          <w:sz w:val="24"/>
          <w:szCs w:val="24"/>
        </w:rPr>
        <w:t xml:space="preserve"> устанавливаются этим Агентством.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56. Размер средств, необходимых для выполнения обязательств перед молодыми семьями, и списки молодых семей, перед которыми имеются эти обязательства, согласовываются Федеральным агентством по строительству и жилищно-коммунальному хозяйству с Федеральным агентством по образованию.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Style w:val="a9"/>
          <w:rFonts w:ascii="Times New Roman" w:eastAsia="Calibri" w:hAnsi="Times New Roman" w:cs="Times New Roman"/>
          <w:b w:val="0"/>
          <w:bCs w:val="0"/>
          <w:sz w:val="24"/>
          <w:szCs w:val="24"/>
        </w:rPr>
        <w:t xml:space="preserve">Источник: Правительство Российской Федерации </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bCs/>
          <w:color w:val="000000"/>
          <w:sz w:val="24"/>
          <w:szCs w:val="24"/>
        </w:rPr>
      </w:pPr>
      <w:r w:rsidRPr="004579A4">
        <w:rPr>
          <w:rFonts w:ascii="Times New Roman" w:eastAsia="Calibri" w:hAnsi="Times New Roman" w:cs="Times New Roman"/>
          <w:bCs/>
          <w:color w:val="000000"/>
          <w:sz w:val="24"/>
          <w:szCs w:val="24"/>
        </w:rPr>
        <w:t>Молодые семьи получают скидку в 30% на жилье при рождении ребенка.</w:t>
      </w:r>
    </w:p>
    <w:p w:rsidR="004579A4" w:rsidRPr="004579A4" w:rsidRDefault="004579A4" w:rsidP="004579A4">
      <w:pPr>
        <w:spacing w:before="100" w:beforeAutospacing="1" w:after="100" w:afterAutospacing="1" w:line="360" w:lineRule="auto"/>
        <w:ind w:left="142"/>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Ранее при рождении первого ребенка в семье списывалась стоимость </w:t>
      </w:r>
      <w:smartTag w:uri="urn:schemas-microsoft-com:office:smarttags" w:element="metricconverter">
        <w:smartTagPr>
          <w:attr w:name="ProductID" w:val="10 кв. м"/>
        </w:smartTagPr>
        <w:r w:rsidRPr="004579A4">
          <w:rPr>
            <w:rFonts w:ascii="Times New Roman" w:eastAsia="Calibri" w:hAnsi="Times New Roman" w:cs="Times New Roman"/>
            <w:color w:val="000000"/>
            <w:sz w:val="24"/>
            <w:szCs w:val="24"/>
          </w:rPr>
          <w:t>10 кв. м</w:t>
        </w:r>
      </w:smartTag>
      <w:r w:rsidRPr="004579A4">
        <w:rPr>
          <w:rFonts w:ascii="Times New Roman" w:eastAsia="Calibri" w:hAnsi="Times New Roman" w:cs="Times New Roman"/>
          <w:color w:val="000000"/>
          <w:sz w:val="24"/>
          <w:szCs w:val="24"/>
        </w:rPr>
        <w:t xml:space="preserve"> жилья, второго ребенка – </w:t>
      </w:r>
      <w:smartTag w:uri="urn:schemas-microsoft-com:office:smarttags" w:element="metricconverter">
        <w:smartTagPr>
          <w:attr w:name="ProductID" w:val="14 кв. м"/>
        </w:smartTagPr>
        <w:r w:rsidRPr="004579A4">
          <w:rPr>
            <w:rFonts w:ascii="Times New Roman" w:eastAsia="Calibri" w:hAnsi="Times New Roman" w:cs="Times New Roman"/>
            <w:color w:val="000000"/>
            <w:sz w:val="24"/>
            <w:szCs w:val="24"/>
          </w:rPr>
          <w:t>14 кв. м</w:t>
        </w:r>
      </w:smartTag>
      <w:r w:rsidRPr="004579A4">
        <w:rPr>
          <w:rFonts w:ascii="Times New Roman" w:eastAsia="Calibri" w:hAnsi="Times New Roman" w:cs="Times New Roman"/>
          <w:color w:val="000000"/>
          <w:sz w:val="24"/>
          <w:szCs w:val="24"/>
        </w:rPr>
        <w:t xml:space="preserve">, а третьего и последующих детей – по </w:t>
      </w:r>
      <w:smartTag w:uri="urn:schemas-microsoft-com:office:smarttags" w:element="metricconverter">
        <w:smartTagPr>
          <w:attr w:name="ProductID" w:val="18 кв. м"/>
        </w:smartTagPr>
        <w:r w:rsidRPr="004579A4">
          <w:rPr>
            <w:rFonts w:ascii="Times New Roman" w:eastAsia="Calibri" w:hAnsi="Times New Roman" w:cs="Times New Roman"/>
            <w:color w:val="000000"/>
            <w:sz w:val="24"/>
            <w:szCs w:val="24"/>
          </w:rPr>
          <w:t>18 кв. м</w:t>
        </w:r>
      </w:smartTag>
      <w:r w:rsidRPr="004579A4">
        <w:rPr>
          <w:rFonts w:ascii="Times New Roman" w:eastAsia="Calibri" w:hAnsi="Times New Roman" w:cs="Times New Roman"/>
          <w:color w:val="000000"/>
          <w:sz w:val="24"/>
          <w:szCs w:val="24"/>
        </w:rPr>
        <w:t>.</w:t>
      </w:r>
    </w:p>
    <w:p w:rsidR="004579A4" w:rsidRPr="004579A4" w:rsidRDefault="004579A4" w:rsidP="004579A4">
      <w:pPr>
        <w:spacing w:before="100" w:beforeAutospacing="1" w:after="100" w:afterAutospacing="1" w:line="360" w:lineRule="auto"/>
        <w:ind w:left="142" w:right="300"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Мы считаем, что государство должно смягчить условия кредитования.  Сегодня для того, чтобы претендовать на кредит молодые супруги должны ежемесячно иметь  в качестве дохода не менее 20 000 рублей. На деле молодые супруги редко когда имеют такой доход, ведь как молодые специалисты они получают заработную плату </w:t>
      </w:r>
      <w:proofErr w:type="gramStart"/>
      <w:r w:rsidRPr="004579A4">
        <w:rPr>
          <w:rFonts w:ascii="Times New Roman" w:eastAsia="Calibri" w:hAnsi="Times New Roman" w:cs="Times New Roman"/>
          <w:color w:val="000000"/>
          <w:sz w:val="24"/>
          <w:szCs w:val="24"/>
        </w:rPr>
        <w:t>значительно низкую</w:t>
      </w:r>
      <w:proofErr w:type="gramEnd"/>
      <w:r w:rsidRPr="004579A4">
        <w:rPr>
          <w:rFonts w:ascii="Times New Roman" w:eastAsia="Calibri" w:hAnsi="Times New Roman" w:cs="Times New Roman"/>
          <w:color w:val="000000"/>
          <w:sz w:val="24"/>
          <w:szCs w:val="24"/>
        </w:rPr>
        <w:t xml:space="preserve">, чем остальные категории работающего населения. Например, </w:t>
      </w:r>
      <w:r w:rsidRPr="004579A4">
        <w:rPr>
          <w:rFonts w:ascii="Times New Roman" w:eastAsia="Calibri" w:hAnsi="Times New Roman" w:cs="Times New Roman"/>
          <w:color w:val="000000"/>
          <w:sz w:val="24"/>
          <w:szCs w:val="24"/>
        </w:rPr>
        <w:lastRenderedPageBreak/>
        <w:t xml:space="preserve">заработная плата молодого врача-стоматолога с высшим образованием ниже повышенной стипендии студента (повышенная стипендия на уровне 6 000 рублей). Получается, что супруги абсолютно не могут претендовать на получение кредита для строительства собственного дома. Таких семей преобладающе большинство. Мы предлагаем внести изменение в законодательство в сторону предоставления благоприятных условий для кредитования строительства. А именно, не привязывать в качестве обязательного условия, чтобы супруги не достигли оба на момент получение кредита 35 летнего возраста. Было бы лучше, если только один из супругов подпадает под требование, так уже на этом основании претендовать на получение кредита. Ведь оттого, что один из супругов уже достиг, указанного возраста социальная миссия семьи не исчерпывается. И еще, если у молодых супругов есть родители, желающие им помочь материально, то дополнительной преградой становится возраст родителей. Опять же у преобладающего большинства молодых супругов родители люди </w:t>
      </w:r>
      <w:proofErr w:type="spellStart"/>
      <w:r w:rsidRPr="004579A4">
        <w:rPr>
          <w:rFonts w:ascii="Times New Roman" w:eastAsia="Calibri" w:hAnsi="Times New Roman" w:cs="Times New Roman"/>
          <w:color w:val="000000"/>
          <w:sz w:val="24"/>
          <w:szCs w:val="24"/>
        </w:rPr>
        <w:t>предпенсионного</w:t>
      </w:r>
      <w:proofErr w:type="spellEnd"/>
      <w:r w:rsidRPr="004579A4">
        <w:rPr>
          <w:rFonts w:ascii="Times New Roman" w:eastAsia="Calibri" w:hAnsi="Times New Roman" w:cs="Times New Roman"/>
          <w:color w:val="000000"/>
          <w:sz w:val="24"/>
          <w:szCs w:val="24"/>
        </w:rPr>
        <w:t xml:space="preserve"> или пенсионного возраста. Им любой банк на законных основаниях отказывает в предоставлении долгосрочных кредитов, которые родители желали бы отдать своим детям, чтобы молодые купили или построили собственный дом.  </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Cs w:val="0"/>
          <w:sz w:val="24"/>
          <w:szCs w:val="24"/>
        </w:rPr>
      </w:pPr>
      <w:r w:rsidRPr="004579A4">
        <w:rPr>
          <w:rStyle w:val="a9"/>
          <w:rFonts w:ascii="Times New Roman" w:eastAsia="Calibri" w:hAnsi="Times New Roman" w:cs="Times New Roman"/>
          <w:bCs w:val="0"/>
          <w:sz w:val="24"/>
          <w:szCs w:val="24"/>
        </w:rPr>
        <w:t xml:space="preserve">         Наши предложения:</w:t>
      </w:r>
    </w:p>
    <w:p w:rsidR="004579A4" w:rsidRPr="004579A4" w:rsidRDefault="004579A4" w:rsidP="004579A4">
      <w:pPr>
        <w:spacing w:before="100" w:beforeAutospacing="1" w:after="100" w:afterAutospacing="1" w:line="360" w:lineRule="auto"/>
        <w:ind w:left="360"/>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1.осуществлять индивидуальный подход при оценке платежеспособности заемщика; </w:t>
      </w:r>
      <w:r w:rsidRPr="004579A4">
        <w:rPr>
          <w:rFonts w:ascii="Times New Roman" w:eastAsia="Calibri" w:hAnsi="Times New Roman" w:cs="Times New Roman"/>
          <w:color w:val="000000"/>
          <w:sz w:val="24"/>
          <w:szCs w:val="24"/>
        </w:rPr>
        <w:br/>
        <w:t xml:space="preserve">2. снизить первоначальный взнос за квартиру до 20% от ее стоимости; </w:t>
      </w:r>
      <w:r w:rsidRPr="004579A4">
        <w:rPr>
          <w:rFonts w:ascii="Times New Roman" w:eastAsia="Calibri" w:hAnsi="Times New Roman" w:cs="Times New Roman"/>
          <w:color w:val="000000"/>
          <w:sz w:val="24"/>
          <w:szCs w:val="24"/>
        </w:rPr>
        <w:br/>
        <w:t>3. предоставлять кредиты под низкие проценты, учитывая материальные возможности молодой семьи, наделить правом для получения кредита семьи, в которых возраст одного из супругов уже вышел за требуемые возрастные рамки</w:t>
      </w:r>
      <w:proofErr w:type="gramStart"/>
      <w:r w:rsidRPr="004579A4">
        <w:rPr>
          <w:rFonts w:ascii="Times New Roman" w:eastAsia="Calibri" w:hAnsi="Times New Roman" w:cs="Times New Roman"/>
          <w:color w:val="000000"/>
          <w:sz w:val="24"/>
          <w:szCs w:val="24"/>
        </w:rPr>
        <w:t xml:space="preserve"> .</w:t>
      </w:r>
      <w:proofErr w:type="gramEnd"/>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Fonts w:ascii="Times New Roman" w:eastAsia="Calibri" w:hAnsi="Times New Roman" w:cs="Times New Roman"/>
          <w:color w:val="000000"/>
          <w:sz w:val="24"/>
          <w:szCs w:val="24"/>
        </w:rPr>
        <w:t xml:space="preserve">      4.</w:t>
      </w:r>
      <w:r w:rsidRPr="004579A4">
        <w:rPr>
          <w:rStyle w:val="a9"/>
          <w:rFonts w:ascii="Times New Roman" w:eastAsia="Calibri" w:hAnsi="Times New Roman" w:cs="Times New Roman"/>
          <w:b w:val="0"/>
          <w:bCs w:val="0"/>
          <w:sz w:val="24"/>
          <w:szCs w:val="24"/>
        </w:rPr>
        <w:t xml:space="preserve"> увеличить процент дополнительной субсидии за счет регионального бюджета в               размере не менее 10% расчетной стоимости жилья</w:t>
      </w:r>
    </w:p>
    <w:p w:rsidR="004579A4" w:rsidRPr="004579A4" w:rsidRDefault="004579A4" w:rsidP="004579A4">
      <w:pPr>
        <w:spacing w:before="100" w:beforeAutospacing="1" w:after="100" w:afterAutospacing="1" w:line="360" w:lineRule="auto"/>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      5. увеличить  на 50% субсидии семье с ребенком</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Мы опросили  молодежь, обучающуюся в ГОУ СПО «</w:t>
      </w:r>
      <w:proofErr w:type="spellStart"/>
      <w:r w:rsidRPr="004579A4">
        <w:rPr>
          <w:rFonts w:ascii="Times New Roman" w:eastAsia="Calibri" w:hAnsi="Times New Roman" w:cs="Times New Roman"/>
          <w:color w:val="000000"/>
          <w:sz w:val="24"/>
          <w:szCs w:val="24"/>
        </w:rPr>
        <w:t>Нюрбинский</w:t>
      </w:r>
      <w:proofErr w:type="spellEnd"/>
      <w:r w:rsidRPr="004579A4">
        <w:rPr>
          <w:rFonts w:ascii="Times New Roman" w:eastAsia="Calibri" w:hAnsi="Times New Roman" w:cs="Times New Roman"/>
          <w:color w:val="000000"/>
          <w:sz w:val="24"/>
          <w:szCs w:val="24"/>
        </w:rPr>
        <w:t xml:space="preserve"> колледж» по поводу рассматриваемой проблемы.</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b/>
          <w:color w:val="000000"/>
          <w:sz w:val="24"/>
          <w:szCs w:val="24"/>
        </w:rPr>
      </w:pPr>
      <w:r w:rsidRPr="004579A4">
        <w:rPr>
          <w:rFonts w:ascii="Times New Roman" w:eastAsia="Calibri" w:hAnsi="Times New Roman" w:cs="Times New Roman"/>
          <w:color w:val="000000"/>
          <w:sz w:val="24"/>
          <w:szCs w:val="24"/>
        </w:rPr>
        <w:t xml:space="preserve">     </w:t>
      </w:r>
      <w:r w:rsidRPr="004579A4">
        <w:rPr>
          <w:rFonts w:ascii="Times New Roman" w:eastAsia="Calibri" w:hAnsi="Times New Roman" w:cs="Times New Roman"/>
          <w:b/>
          <w:color w:val="000000"/>
          <w:sz w:val="24"/>
          <w:szCs w:val="24"/>
        </w:rPr>
        <w:t>Что изменилось в последнее время в положении молодежи?</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b/>
          <w:color w:val="000000"/>
          <w:sz w:val="24"/>
          <w:szCs w:val="24"/>
        </w:rPr>
        <w:t xml:space="preserve"> </w:t>
      </w:r>
      <w:r w:rsidRPr="004579A4">
        <w:rPr>
          <w:rFonts w:ascii="Times New Roman" w:eastAsia="Calibri" w:hAnsi="Times New Roman" w:cs="Times New Roman"/>
          <w:color w:val="000000"/>
          <w:sz w:val="24"/>
          <w:szCs w:val="24"/>
        </w:rPr>
        <w:t>Молодежь получила реальную возможность участия в социально-экономической и политической жизни страны -24%</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lastRenderedPageBreak/>
        <w:t xml:space="preserve">Молодежь получила общественное признание, но нормы закона в большинстве своем носят декларативный характер -9% </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Молодежь получила основу для отстаивания своих позиций в обществе -4%</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Ничего не изменилось, закон никакого влияния не имеет -57%</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Затрудняюсь ответить -6%</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b/>
          <w:color w:val="000000"/>
          <w:sz w:val="24"/>
          <w:szCs w:val="24"/>
        </w:rPr>
        <w:t xml:space="preserve">      Наиболее приоритетные направления в государственной молодежной политике:</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Обеспечение жильем -70%</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Организация досуга -9%</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Поддержка молодежных организаций -4%</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Поддержка молодых семей -3%</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Поддержка социально незащищенных слоев населения -9%</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Поддержка талантливой молодежи -1%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Формирование чувства гражданственности и патриотизма -1%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Снижение уровня безработицы среди молодежи -1%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Содействие предпринимательству среди молодежи -1%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Формирование здорового образа жизни -1%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    </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 </w:t>
      </w:r>
      <w:r w:rsidRPr="004579A4">
        <w:rPr>
          <w:rFonts w:ascii="Times New Roman" w:eastAsia="Calibri" w:hAnsi="Times New Roman" w:cs="Times New Roman"/>
          <w:b/>
          <w:color w:val="000000"/>
          <w:sz w:val="24"/>
          <w:szCs w:val="24"/>
        </w:rPr>
        <w:t xml:space="preserve">Какая проблема личного характера вас беспокоит: </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Отсутствие собственного жилья -40%</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Материальные трудности -25%</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Получение образования -4%</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lastRenderedPageBreak/>
        <w:t>Выбор специальности -12%</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Трудоустройство по специальности -11%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Плохое здоровье -9%</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Безработица -6%</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Нет перспективы для профессионального роста -1%</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Нет никаких проблем -3%</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     </w:t>
      </w:r>
      <w:r w:rsidRPr="004579A4">
        <w:rPr>
          <w:rFonts w:ascii="Times New Roman" w:eastAsia="Calibri" w:hAnsi="Times New Roman" w:cs="Times New Roman"/>
          <w:b/>
          <w:color w:val="000000"/>
          <w:sz w:val="24"/>
          <w:szCs w:val="24"/>
        </w:rPr>
        <w:t>Необходимые меры по улучшению положения молодежи:</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Выделение долгосрочных и бессрочных кредитов -89%</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Введение системы льгот -4%</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Решение жилищных проблем -14%</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Создание городского государственного органа, ответственного за решение молодежных проблем -19%</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Создание организации по вопросам трудоустройства молодежи -2%</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Привлечение большего количества молодежи для участия в различных мероприятиях, программах -35%</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Усиление роли общественных организаций в решении проблем молодежи-7%</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Помощь в самореализации учащейся молодежи -2%</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Обеспечение социальной защищенности молодых семей -8%</w:t>
      </w:r>
    </w:p>
    <w:p w:rsidR="004579A4" w:rsidRPr="004579A4" w:rsidRDefault="004579A4" w:rsidP="004579A4">
      <w:pPr>
        <w:spacing w:before="100" w:beforeAutospacing="1" w:after="100" w:afterAutospacing="1" w:line="360" w:lineRule="auto"/>
        <w:ind w:left="142" w:firstLine="578"/>
        <w:jc w:val="both"/>
        <w:rPr>
          <w:rFonts w:ascii="Times New Roman" w:eastAsia="Calibri" w:hAnsi="Times New Roman" w:cs="Times New Roman"/>
          <w:color w:val="000000"/>
          <w:sz w:val="24"/>
          <w:szCs w:val="24"/>
        </w:rPr>
      </w:pPr>
      <w:r w:rsidRPr="004579A4">
        <w:rPr>
          <w:rFonts w:ascii="Times New Roman" w:eastAsia="Calibri" w:hAnsi="Times New Roman" w:cs="Times New Roman"/>
          <w:color w:val="000000"/>
          <w:sz w:val="24"/>
          <w:szCs w:val="24"/>
        </w:rPr>
        <w:t xml:space="preserve">Развитие спорта и привлечение молодежи к </w:t>
      </w:r>
      <w:proofErr w:type="spellStart"/>
      <w:r w:rsidRPr="004579A4">
        <w:rPr>
          <w:rFonts w:ascii="Times New Roman" w:eastAsia="Calibri" w:hAnsi="Times New Roman" w:cs="Times New Roman"/>
          <w:color w:val="000000"/>
          <w:sz w:val="24"/>
          <w:szCs w:val="24"/>
        </w:rPr>
        <w:t>ЗОЖу</w:t>
      </w:r>
      <w:proofErr w:type="spellEnd"/>
      <w:r w:rsidRPr="004579A4">
        <w:rPr>
          <w:rFonts w:ascii="Times New Roman" w:eastAsia="Calibri" w:hAnsi="Times New Roman" w:cs="Times New Roman"/>
          <w:color w:val="000000"/>
          <w:sz w:val="24"/>
          <w:szCs w:val="24"/>
        </w:rPr>
        <w:t xml:space="preserve"> -16%.</w:t>
      </w:r>
    </w:p>
    <w:p w:rsidR="004579A4" w:rsidRPr="004579A4" w:rsidRDefault="004579A4" w:rsidP="004579A4">
      <w:pPr>
        <w:spacing w:before="100" w:beforeAutospacing="1" w:after="100" w:afterAutospacing="1" w:line="360" w:lineRule="auto"/>
        <w:jc w:val="both"/>
        <w:rPr>
          <w:rStyle w:val="a9"/>
          <w:rFonts w:ascii="Times New Roman" w:eastAsia="Calibri" w:hAnsi="Times New Roman" w:cs="Times New Roman"/>
          <w:b w:val="0"/>
          <w:bCs w:val="0"/>
          <w:sz w:val="24"/>
          <w:szCs w:val="24"/>
        </w:rPr>
      </w:pPr>
      <w:r w:rsidRPr="004579A4">
        <w:rPr>
          <w:rFonts w:ascii="Times New Roman" w:eastAsia="Calibri" w:hAnsi="Times New Roman" w:cs="Times New Roman"/>
          <w:color w:val="000000"/>
          <w:sz w:val="24"/>
          <w:szCs w:val="24"/>
        </w:rPr>
        <w:t xml:space="preserve">     Анкетированием всего было охвачено 105 студентов с первого по третий курсы колледжа. Респонденты имели право выбирать несколько вариантов ответа. Полученные ответы свидетельствуют о том, что молодые основной проблемой считают отсутствие собственного жилья и крайне жесткие требования при предоставлении кредитов на жилье, отсутствие государственных гарантий  и ощутимых льгот молодым.</w:t>
      </w:r>
    </w:p>
    <w:p w:rsidR="004579A4" w:rsidRPr="004579A4" w:rsidRDefault="004579A4" w:rsidP="004579A4">
      <w:pPr>
        <w:spacing w:before="100" w:beforeAutospacing="1" w:after="100" w:afterAutospacing="1" w:line="360" w:lineRule="auto"/>
        <w:jc w:val="both"/>
        <w:rPr>
          <w:rFonts w:ascii="Times New Roman" w:eastAsia="Calibri" w:hAnsi="Times New Roman" w:cs="Times New Roman"/>
          <w:sz w:val="24"/>
          <w:szCs w:val="24"/>
        </w:rPr>
      </w:pPr>
      <w:r w:rsidRPr="004579A4">
        <w:rPr>
          <w:rStyle w:val="a9"/>
          <w:rFonts w:ascii="Times New Roman" w:eastAsia="Calibri" w:hAnsi="Times New Roman" w:cs="Times New Roman"/>
          <w:b w:val="0"/>
          <w:bCs w:val="0"/>
          <w:sz w:val="24"/>
          <w:szCs w:val="24"/>
        </w:rPr>
        <w:lastRenderedPageBreak/>
        <w:t xml:space="preserve">      </w:t>
      </w:r>
      <w:r w:rsidRPr="004579A4">
        <w:rPr>
          <w:rFonts w:ascii="Times New Roman" w:eastAsia="Calibri" w:hAnsi="Times New Roman" w:cs="Times New Roman"/>
          <w:color w:val="000000"/>
          <w:sz w:val="24"/>
          <w:szCs w:val="24"/>
        </w:rPr>
        <w:t xml:space="preserve">     </w:t>
      </w:r>
      <w:r w:rsidRPr="004579A4">
        <w:rPr>
          <w:rFonts w:ascii="Times New Roman" w:eastAsia="Calibri" w:hAnsi="Times New Roman" w:cs="Times New Roman"/>
          <w:b/>
          <w:sz w:val="24"/>
          <w:szCs w:val="24"/>
        </w:rPr>
        <w:t>Ожидаемые результаты при условии реализации наших предложений:</w:t>
      </w:r>
    </w:p>
    <w:p w:rsidR="004579A4" w:rsidRPr="004579A4" w:rsidRDefault="004579A4" w:rsidP="004579A4">
      <w:pPr>
        <w:pStyle w:val="ptext"/>
        <w:spacing w:before="100" w:beforeAutospacing="1" w:after="100" w:afterAutospacing="1" w:line="360" w:lineRule="auto"/>
        <w:ind w:left="142" w:firstLine="578"/>
        <w:rPr>
          <w:rFonts w:ascii="Times New Roman" w:hAnsi="Times New Roman" w:cs="Times New Roman"/>
          <w:sz w:val="24"/>
          <w:szCs w:val="24"/>
        </w:rPr>
      </w:pPr>
      <w:r w:rsidRPr="004579A4">
        <w:rPr>
          <w:rFonts w:ascii="Times New Roman" w:hAnsi="Times New Roman" w:cs="Times New Roman"/>
          <w:sz w:val="24"/>
          <w:szCs w:val="24"/>
        </w:rPr>
        <w:t>повышение ценности семьи и семейного образа жизни, что будет способствовать минимизации доли «гражданских» браков в общем числе браков, приводящих к созданию молодых семей;</w:t>
      </w:r>
    </w:p>
    <w:p w:rsidR="004579A4" w:rsidRPr="004579A4" w:rsidRDefault="004579A4" w:rsidP="004579A4">
      <w:pPr>
        <w:pStyle w:val="ptext"/>
        <w:spacing w:before="100" w:beforeAutospacing="1" w:after="100" w:afterAutospacing="1" w:line="360" w:lineRule="auto"/>
        <w:ind w:left="142" w:firstLine="578"/>
        <w:rPr>
          <w:rFonts w:ascii="Times New Roman" w:hAnsi="Times New Roman" w:cs="Times New Roman"/>
          <w:sz w:val="24"/>
          <w:szCs w:val="24"/>
        </w:rPr>
      </w:pPr>
      <w:r w:rsidRPr="004579A4">
        <w:rPr>
          <w:rFonts w:ascii="Times New Roman" w:hAnsi="Times New Roman" w:cs="Times New Roman"/>
          <w:sz w:val="24"/>
          <w:szCs w:val="24"/>
        </w:rPr>
        <w:t>повышение уровня рождаемости, что будет способствовать стабилизации и улучшению демографической ситуации в стране;</w:t>
      </w:r>
    </w:p>
    <w:p w:rsidR="004579A4" w:rsidRPr="004579A4" w:rsidRDefault="004579A4" w:rsidP="004579A4">
      <w:pPr>
        <w:pStyle w:val="ptext"/>
        <w:spacing w:before="100" w:beforeAutospacing="1" w:after="100" w:afterAutospacing="1" w:line="360" w:lineRule="auto"/>
        <w:ind w:left="142" w:firstLine="578"/>
        <w:rPr>
          <w:rFonts w:ascii="Times New Roman" w:hAnsi="Times New Roman" w:cs="Times New Roman"/>
          <w:sz w:val="24"/>
          <w:szCs w:val="24"/>
        </w:rPr>
      </w:pPr>
      <w:r w:rsidRPr="004579A4">
        <w:rPr>
          <w:rFonts w:ascii="Times New Roman" w:hAnsi="Times New Roman" w:cs="Times New Roman"/>
          <w:sz w:val="24"/>
          <w:szCs w:val="24"/>
        </w:rPr>
        <w:t>повышение уровня благополучия молодой семьи, что приведет к повышению качества жизни, досуга, снижению младенческой смертности и улучшению здоровья детей, уменьшению числа случаев проявления жестокости и насилия в семье;</w:t>
      </w:r>
    </w:p>
    <w:p w:rsidR="004579A4" w:rsidRPr="004579A4" w:rsidRDefault="004579A4" w:rsidP="004579A4">
      <w:pPr>
        <w:pStyle w:val="ptext"/>
        <w:spacing w:before="100" w:beforeAutospacing="1" w:after="100" w:afterAutospacing="1" w:line="360" w:lineRule="auto"/>
        <w:ind w:left="142" w:firstLine="578"/>
        <w:rPr>
          <w:rFonts w:ascii="Times New Roman" w:hAnsi="Times New Roman" w:cs="Times New Roman"/>
          <w:sz w:val="24"/>
          <w:szCs w:val="24"/>
        </w:rPr>
      </w:pPr>
      <w:r w:rsidRPr="004579A4">
        <w:rPr>
          <w:rFonts w:ascii="Times New Roman" w:hAnsi="Times New Roman" w:cs="Times New Roman"/>
          <w:sz w:val="24"/>
          <w:szCs w:val="24"/>
        </w:rPr>
        <w:t xml:space="preserve">укрепление молодой семьи, что будет способствовать снижению числа разводов и уменьшению числа неполных семей, решению проблемы беспризорности и детской подростковой </w:t>
      </w:r>
      <w:proofErr w:type="spellStart"/>
      <w:r w:rsidRPr="004579A4">
        <w:rPr>
          <w:rFonts w:ascii="Times New Roman" w:hAnsi="Times New Roman" w:cs="Times New Roman"/>
          <w:sz w:val="24"/>
          <w:szCs w:val="24"/>
        </w:rPr>
        <w:t>девиантности</w:t>
      </w:r>
      <w:proofErr w:type="spellEnd"/>
      <w:r w:rsidRPr="004579A4">
        <w:rPr>
          <w:rFonts w:ascii="Times New Roman" w:hAnsi="Times New Roman" w:cs="Times New Roman"/>
          <w:sz w:val="24"/>
          <w:szCs w:val="24"/>
        </w:rPr>
        <w:t>;</w:t>
      </w:r>
    </w:p>
    <w:p w:rsidR="004579A4" w:rsidRPr="004579A4" w:rsidRDefault="004579A4" w:rsidP="004579A4">
      <w:pPr>
        <w:pStyle w:val="ptext"/>
        <w:spacing w:before="100" w:beforeAutospacing="1" w:after="100" w:afterAutospacing="1" w:line="360" w:lineRule="auto"/>
        <w:ind w:left="142" w:firstLine="578"/>
        <w:rPr>
          <w:rFonts w:ascii="Times New Roman" w:hAnsi="Times New Roman" w:cs="Times New Roman"/>
          <w:sz w:val="24"/>
          <w:szCs w:val="24"/>
        </w:rPr>
      </w:pPr>
      <w:r w:rsidRPr="004579A4">
        <w:rPr>
          <w:rFonts w:ascii="Times New Roman" w:hAnsi="Times New Roman" w:cs="Times New Roman"/>
          <w:sz w:val="24"/>
          <w:szCs w:val="24"/>
        </w:rPr>
        <w:t>стабилизация молодой семьи, что позволит снизить уровень социального сиротства, внебрачных детей и количество отказов от новорожденных детей среди молодых родителей;</w:t>
      </w:r>
    </w:p>
    <w:p w:rsidR="004579A4" w:rsidRPr="004579A4" w:rsidRDefault="004579A4" w:rsidP="004579A4">
      <w:pPr>
        <w:pStyle w:val="ptext"/>
        <w:spacing w:before="100" w:beforeAutospacing="1" w:after="100" w:afterAutospacing="1" w:line="360" w:lineRule="auto"/>
        <w:ind w:left="142" w:firstLine="578"/>
        <w:rPr>
          <w:rFonts w:ascii="Times New Roman" w:hAnsi="Times New Roman" w:cs="Times New Roman"/>
          <w:sz w:val="24"/>
          <w:szCs w:val="24"/>
        </w:rPr>
      </w:pPr>
      <w:r w:rsidRPr="004579A4">
        <w:rPr>
          <w:rFonts w:ascii="Times New Roman" w:hAnsi="Times New Roman" w:cs="Times New Roman"/>
          <w:sz w:val="24"/>
          <w:szCs w:val="24"/>
        </w:rPr>
        <w:t>значительное развитие семейных форм воспитания: увеличение количества семей с усыновленными детьми, опекунских, приемных и патронатных семей.</w:t>
      </w:r>
    </w:p>
    <w:p w:rsidR="004579A4" w:rsidRPr="004579A4" w:rsidRDefault="004579A4" w:rsidP="004579A4">
      <w:pPr>
        <w:spacing w:before="100" w:beforeAutospacing="1" w:after="100" w:afterAutospacing="1" w:line="360" w:lineRule="auto"/>
        <w:jc w:val="center"/>
        <w:rPr>
          <w:rFonts w:ascii="Times New Roman" w:eastAsia="Calibri" w:hAnsi="Times New Roman" w:cs="Times New Roman"/>
          <w:b/>
          <w:color w:val="333333"/>
          <w:sz w:val="24"/>
          <w:szCs w:val="24"/>
        </w:rPr>
      </w:pPr>
      <w:r w:rsidRPr="004579A4">
        <w:rPr>
          <w:rFonts w:ascii="Times New Roman" w:eastAsia="Calibri" w:hAnsi="Times New Roman" w:cs="Times New Roman"/>
          <w:b/>
          <w:sz w:val="24"/>
          <w:szCs w:val="24"/>
        </w:rPr>
        <w:t>Использованные нормативно-</w:t>
      </w:r>
      <w:r w:rsidRPr="004579A4">
        <w:rPr>
          <w:rFonts w:ascii="Times New Roman" w:eastAsia="Calibri" w:hAnsi="Times New Roman" w:cs="Times New Roman"/>
          <w:b/>
          <w:color w:val="333333"/>
          <w:sz w:val="24"/>
          <w:szCs w:val="24"/>
        </w:rPr>
        <w:t>правовые акты:</w:t>
      </w:r>
    </w:p>
    <w:p w:rsidR="004579A4" w:rsidRPr="004579A4" w:rsidRDefault="00D739CF" w:rsidP="004579A4">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579A4" w:rsidRPr="004579A4">
        <w:rPr>
          <w:rFonts w:ascii="Times New Roman" w:eastAsia="Calibri" w:hAnsi="Times New Roman" w:cs="Times New Roman"/>
          <w:b/>
          <w:sz w:val="24"/>
          <w:szCs w:val="24"/>
        </w:rPr>
        <w:t xml:space="preserve"> 1. </w:t>
      </w:r>
      <w:r w:rsidR="004579A4" w:rsidRPr="004579A4">
        <w:rPr>
          <w:rFonts w:ascii="Times New Roman" w:eastAsia="Calibri" w:hAnsi="Times New Roman" w:cs="Times New Roman"/>
          <w:sz w:val="24"/>
          <w:szCs w:val="24"/>
        </w:rPr>
        <w:t>Конституция Российской Федерации</w:t>
      </w:r>
    </w:p>
    <w:p w:rsidR="004579A4" w:rsidRPr="004579A4" w:rsidRDefault="00D739CF" w:rsidP="004579A4">
      <w:pPr>
        <w:pStyle w:val="ptext"/>
        <w:spacing w:before="100" w:beforeAutospacing="1" w:after="100" w:afterAutospacing="1" w:line="360" w:lineRule="auto"/>
        <w:ind w:left="142" w:firstLine="0"/>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 </w:t>
      </w:r>
      <w:proofErr w:type="gramStart"/>
      <w:r w:rsidR="004579A4" w:rsidRPr="004579A4">
        <w:rPr>
          <w:rFonts w:ascii="Times New Roman" w:hAnsi="Times New Roman" w:cs="Times New Roman"/>
          <w:b/>
          <w:bCs/>
          <w:color w:val="auto"/>
          <w:sz w:val="24"/>
          <w:szCs w:val="24"/>
        </w:rPr>
        <w:t>2.</w:t>
      </w:r>
      <w:r w:rsidR="004579A4">
        <w:rPr>
          <w:rFonts w:ascii="Times New Roman" w:hAnsi="Times New Roman" w:cs="Times New Roman"/>
          <w:bCs/>
          <w:color w:val="auto"/>
          <w:sz w:val="24"/>
          <w:szCs w:val="24"/>
        </w:rPr>
        <w:t>Ф</w:t>
      </w:r>
      <w:r w:rsidR="004579A4" w:rsidRPr="004579A4">
        <w:rPr>
          <w:rFonts w:ascii="Times New Roman" w:hAnsi="Times New Roman" w:cs="Times New Roman"/>
          <w:bCs/>
          <w:color w:val="auto"/>
          <w:sz w:val="24"/>
          <w:szCs w:val="24"/>
        </w:rPr>
        <w:t xml:space="preserve">едеральный закон от 19мая </w:t>
      </w:r>
      <w:smartTag w:uri="urn:schemas-microsoft-com:office:smarttags" w:element="metricconverter">
        <w:smartTagPr>
          <w:attr w:name="ProductID" w:val="1995 г"/>
        </w:smartTagPr>
        <w:r w:rsidR="004579A4" w:rsidRPr="004579A4">
          <w:rPr>
            <w:rFonts w:ascii="Times New Roman" w:hAnsi="Times New Roman" w:cs="Times New Roman"/>
            <w:bCs/>
            <w:color w:val="auto"/>
            <w:sz w:val="24"/>
            <w:szCs w:val="24"/>
          </w:rPr>
          <w:t>1995 г</w:t>
        </w:r>
      </w:smartTag>
      <w:r w:rsidR="004579A4" w:rsidRPr="004579A4">
        <w:rPr>
          <w:rFonts w:ascii="Times New Roman" w:hAnsi="Times New Roman" w:cs="Times New Roman"/>
          <w:bCs/>
          <w:color w:val="auto"/>
          <w:sz w:val="24"/>
          <w:szCs w:val="24"/>
        </w:rPr>
        <w:t>. N 81-ФЗ</w:t>
      </w:r>
      <w:r w:rsidR="004579A4">
        <w:rPr>
          <w:rFonts w:ascii="Times New Roman" w:hAnsi="Times New Roman" w:cs="Times New Roman"/>
          <w:bCs/>
          <w:color w:val="auto"/>
          <w:sz w:val="24"/>
          <w:szCs w:val="24"/>
        </w:rPr>
        <w:t xml:space="preserve">     </w:t>
      </w:r>
      <w:r w:rsidR="004579A4" w:rsidRPr="004579A4">
        <w:rPr>
          <w:rFonts w:ascii="Times New Roman" w:hAnsi="Times New Roman" w:cs="Times New Roman"/>
          <w:bCs/>
          <w:color w:val="auto"/>
          <w:sz w:val="24"/>
          <w:szCs w:val="24"/>
        </w:rPr>
        <w:t>"О государственных пособиях гражданам, имеющим детей"</w:t>
      </w:r>
      <w:r w:rsidR="004579A4">
        <w:rPr>
          <w:rFonts w:ascii="Times New Roman" w:hAnsi="Times New Roman" w:cs="Times New Roman"/>
          <w:bCs/>
          <w:color w:val="auto"/>
          <w:sz w:val="24"/>
          <w:szCs w:val="24"/>
        </w:rPr>
        <w:t xml:space="preserve">     </w:t>
      </w:r>
      <w:r w:rsidR="004579A4" w:rsidRPr="004579A4">
        <w:rPr>
          <w:rFonts w:ascii="Times New Roman" w:hAnsi="Times New Roman" w:cs="Times New Roman"/>
          <w:bCs/>
          <w:color w:val="auto"/>
          <w:sz w:val="24"/>
          <w:szCs w:val="24"/>
        </w:rPr>
        <w:t xml:space="preserve"> (с изменениями от 24 ноября </w:t>
      </w:r>
      <w:smartTag w:uri="urn:schemas-microsoft-com:office:smarttags" w:element="metricconverter">
        <w:smartTagPr>
          <w:attr w:name="ProductID" w:val="1995 г"/>
        </w:smartTagPr>
        <w:r w:rsidR="004579A4" w:rsidRPr="004579A4">
          <w:rPr>
            <w:rFonts w:ascii="Times New Roman" w:hAnsi="Times New Roman" w:cs="Times New Roman"/>
            <w:bCs/>
            <w:color w:val="auto"/>
            <w:sz w:val="24"/>
            <w:szCs w:val="24"/>
          </w:rPr>
          <w:t>1995 г</w:t>
        </w:r>
      </w:smartTag>
      <w:r w:rsidR="004579A4" w:rsidRPr="004579A4">
        <w:rPr>
          <w:rFonts w:ascii="Times New Roman" w:hAnsi="Times New Roman" w:cs="Times New Roman"/>
          <w:bCs/>
          <w:color w:val="auto"/>
          <w:sz w:val="24"/>
          <w:szCs w:val="24"/>
        </w:rPr>
        <w:t xml:space="preserve">., 18 июня, 24 ноября, 30 декабря </w:t>
      </w:r>
      <w:smartTag w:uri="urn:schemas-microsoft-com:office:smarttags" w:element="metricconverter">
        <w:smartTagPr>
          <w:attr w:name="ProductID" w:val="1996 г"/>
        </w:smartTagPr>
        <w:r w:rsidR="004579A4" w:rsidRPr="004579A4">
          <w:rPr>
            <w:rFonts w:ascii="Times New Roman" w:hAnsi="Times New Roman" w:cs="Times New Roman"/>
            <w:bCs/>
            <w:color w:val="auto"/>
            <w:sz w:val="24"/>
            <w:szCs w:val="24"/>
          </w:rPr>
          <w:t>1996 г</w:t>
        </w:r>
      </w:smartTag>
      <w:r w:rsidR="004579A4" w:rsidRPr="004579A4">
        <w:rPr>
          <w:rFonts w:ascii="Times New Roman" w:hAnsi="Times New Roman" w:cs="Times New Roman"/>
          <w:bCs/>
          <w:color w:val="auto"/>
          <w:sz w:val="24"/>
          <w:szCs w:val="24"/>
        </w:rPr>
        <w:t xml:space="preserve">., 21,  29 июля </w:t>
      </w:r>
      <w:smartTag w:uri="urn:schemas-microsoft-com:office:smarttags" w:element="metricconverter">
        <w:smartTagPr>
          <w:attr w:name="ProductID" w:val="1998 г"/>
        </w:smartTagPr>
        <w:r w:rsidR="004579A4" w:rsidRPr="004579A4">
          <w:rPr>
            <w:rFonts w:ascii="Times New Roman" w:hAnsi="Times New Roman" w:cs="Times New Roman"/>
            <w:bCs/>
            <w:color w:val="auto"/>
            <w:sz w:val="24"/>
            <w:szCs w:val="24"/>
          </w:rPr>
          <w:t>1998 г</w:t>
        </w:r>
      </w:smartTag>
      <w:r w:rsidR="004579A4" w:rsidRPr="004579A4">
        <w:rPr>
          <w:rFonts w:ascii="Times New Roman" w:hAnsi="Times New Roman" w:cs="Times New Roman"/>
          <w:bCs/>
          <w:color w:val="auto"/>
          <w:sz w:val="24"/>
          <w:szCs w:val="24"/>
        </w:rPr>
        <w:t xml:space="preserve">., 17 июля </w:t>
      </w:r>
      <w:smartTag w:uri="urn:schemas-microsoft-com:office:smarttags" w:element="metricconverter">
        <w:smartTagPr>
          <w:attr w:name="ProductID" w:val="1999 г"/>
        </w:smartTagPr>
        <w:r w:rsidR="004579A4" w:rsidRPr="004579A4">
          <w:rPr>
            <w:rFonts w:ascii="Times New Roman" w:hAnsi="Times New Roman" w:cs="Times New Roman"/>
            <w:bCs/>
            <w:color w:val="auto"/>
            <w:sz w:val="24"/>
            <w:szCs w:val="24"/>
          </w:rPr>
          <w:t>1999 г</w:t>
        </w:r>
      </w:smartTag>
      <w:r w:rsidR="004579A4" w:rsidRPr="004579A4">
        <w:rPr>
          <w:rFonts w:ascii="Times New Roman" w:hAnsi="Times New Roman" w:cs="Times New Roman"/>
          <w:bCs/>
          <w:color w:val="auto"/>
          <w:sz w:val="24"/>
          <w:szCs w:val="24"/>
        </w:rPr>
        <w:t xml:space="preserve">., 10 июля, 7 августа </w:t>
      </w:r>
      <w:smartTag w:uri="urn:schemas-microsoft-com:office:smarttags" w:element="metricconverter">
        <w:smartTagPr>
          <w:attr w:name="ProductID" w:val="2000 г"/>
        </w:smartTagPr>
        <w:r w:rsidR="004579A4" w:rsidRPr="004579A4">
          <w:rPr>
            <w:rFonts w:ascii="Times New Roman" w:hAnsi="Times New Roman" w:cs="Times New Roman"/>
            <w:bCs/>
            <w:color w:val="auto"/>
            <w:sz w:val="24"/>
            <w:szCs w:val="24"/>
          </w:rPr>
          <w:t>2000 г</w:t>
        </w:r>
      </w:smartTag>
      <w:r w:rsidR="004579A4" w:rsidRPr="004579A4">
        <w:rPr>
          <w:rFonts w:ascii="Times New Roman" w:hAnsi="Times New Roman" w:cs="Times New Roman"/>
          <w:bCs/>
          <w:color w:val="auto"/>
          <w:sz w:val="24"/>
          <w:szCs w:val="24"/>
        </w:rPr>
        <w:t xml:space="preserve">., 30 мая, 28 декабря   </w:t>
      </w:r>
      <w:r w:rsidR="004579A4">
        <w:rPr>
          <w:rFonts w:ascii="Times New Roman" w:hAnsi="Times New Roman" w:cs="Times New Roman"/>
          <w:bCs/>
          <w:color w:val="auto"/>
          <w:sz w:val="24"/>
          <w:szCs w:val="24"/>
        </w:rPr>
        <w:t xml:space="preserve">  </w:t>
      </w:r>
      <w:smartTag w:uri="urn:schemas-microsoft-com:office:smarttags" w:element="metricconverter">
        <w:smartTagPr>
          <w:attr w:name="ProductID" w:val="2001 г"/>
        </w:smartTagPr>
        <w:r w:rsidR="004579A4" w:rsidRPr="004579A4">
          <w:rPr>
            <w:rFonts w:ascii="Times New Roman" w:hAnsi="Times New Roman" w:cs="Times New Roman"/>
            <w:bCs/>
            <w:color w:val="auto"/>
            <w:sz w:val="24"/>
            <w:szCs w:val="24"/>
          </w:rPr>
          <w:t>2001 г</w:t>
        </w:r>
      </w:smartTag>
      <w:r w:rsidR="004579A4" w:rsidRPr="004579A4">
        <w:rPr>
          <w:rFonts w:ascii="Times New Roman" w:hAnsi="Times New Roman" w:cs="Times New Roman"/>
          <w:bCs/>
          <w:color w:val="auto"/>
          <w:sz w:val="24"/>
          <w:szCs w:val="24"/>
        </w:rPr>
        <w:t xml:space="preserve">.,    25 июля </w:t>
      </w:r>
      <w:smartTag w:uri="urn:schemas-microsoft-com:office:smarttags" w:element="metricconverter">
        <w:smartTagPr>
          <w:attr w:name="ProductID" w:val="2002 г"/>
        </w:smartTagPr>
        <w:r w:rsidR="004579A4" w:rsidRPr="004579A4">
          <w:rPr>
            <w:rFonts w:ascii="Times New Roman" w:hAnsi="Times New Roman" w:cs="Times New Roman"/>
            <w:bCs/>
            <w:color w:val="auto"/>
            <w:sz w:val="24"/>
            <w:szCs w:val="24"/>
          </w:rPr>
          <w:t>2002 г</w:t>
        </w:r>
      </w:smartTag>
      <w:r w:rsidR="004579A4" w:rsidRPr="004579A4">
        <w:rPr>
          <w:rFonts w:ascii="Times New Roman" w:hAnsi="Times New Roman" w:cs="Times New Roman"/>
          <w:bCs/>
          <w:color w:val="auto"/>
          <w:sz w:val="24"/>
          <w:szCs w:val="24"/>
        </w:rPr>
        <w:t xml:space="preserve">., 22 августа, 29 декабря </w:t>
      </w:r>
      <w:smartTag w:uri="urn:schemas-microsoft-com:office:smarttags" w:element="metricconverter">
        <w:smartTagPr>
          <w:attr w:name="ProductID" w:val="2004 г"/>
        </w:smartTagPr>
        <w:r w:rsidR="004579A4" w:rsidRPr="004579A4">
          <w:rPr>
            <w:rFonts w:ascii="Times New Roman" w:hAnsi="Times New Roman" w:cs="Times New Roman"/>
            <w:bCs/>
            <w:color w:val="auto"/>
            <w:sz w:val="24"/>
            <w:szCs w:val="24"/>
          </w:rPr>
          <w:t>2004</w:t>
        </w:r>
        <w:proofErr w:type="gramEnd"/>
        <w:r w:rsidR="004579A4" w:rsidRPr="004579A4">
          <w:rPr>
            <w:rFonts w:ascii="Times New Roman" w:hAnsi="Times New Roman" w:cs="Times New Roman"/>
            <w:bCs/>
            <w:color w:val="auto"/>
            <w:sz w:val="24"/>
            <w:szCs w:val="24"/>
          </w:rPr>
          <w:t xml:space="preserve"> г</w:t>
        </w:r>
      </w:smartTag>
      <w:r w:rsidR="004579A4" w:rsidRPr="004579A4">
        <w:rPr>
          <w:rFonts w:ascii="Times New Roman" w:hAnsi="Times New Roman" w:cs="Times New Roman"/>
          <w:bCs/>
          <w:color w:val="auto"/>
          <w:sz w:val="24"/>
          <w:szCs w:val="24"/>
        </w:rPr>
        <w:t xml:space="preserve">., 22 декабря </w:t>
      </w:r>
      <w:smartTag w:uri="urn:schemas-microsoft-com:office:smarttags" w:element="metricconverter">
        <w:smartTagPr>
          <w:attr w:name="ProductID" w:val="2005 г"/>
        </w:smartTagPr>
        <w:r w:rsidR="004579A4" w:rsidRPr="004579A4">
          <w:rPr>
            <w:rFonts w:ascii="Times New Roman" w:hAnsi="Times New Roman" w:cs="Times New Roman"/>
            <w:bCs/>
            <w:color w:val="auto"/>
            <w:sz w:val="24"/>
            <w:szCs w:val="24"/>
          </w:rPr>
          <w:t>2005 г</w:t>
        </w:r>
      </w:smartTag>
      <w:r w:rsidR="004579A4" w:rsidRPr="004579A4">
        <w:rPr>
          <w:rFonts w:ascii="Times New Roman" w:hAnsi="Times New Roman" w:cs="Times New Roman"/>
          <w:bCs/>
          <w:color w:val="auto"/>
          <w:sz w:val="24"/>
          <w:szCs w:val="24"/>
        </w:rPr>
        <w:t xml:space="preserve">., 5  </w:t>
      </w:r>
      <w:r w:rsidR="004579A4">
        <w:rPr>
          <w:rFonts w:ascii="Times New Roman" w:hAnsi="Times New Roman" w:cs="Times New Roman"/>
          <w:bCs/>
          <w:color w:val="auto"/>
          <w:sz w:val="24"/>
          <w:szCs w:val="24"/>
        </w:rPr>
        <w:t>дека</w:t>
      </w:r>
      <w:r w:rsidR="004579A4" w:rsidRPr="004579A4">
        <w:rPr>
          <w:rFonts w:ascii="Times New Roman" w:hAnsi="Times New Roman" w:cs="Times New Roman"/>
          <w:bCs/>
          <w:color w:val="auto"/>
          <w:sz w:val="24"/>
          <w:szCs w:val="24"/>
        </w:rPr>
        <w:t xml:space="preserve">бря </w:t>
      </w:r>
      <w:smartTag w:uri="urn:schemas-microsoft-com:office:smarttags" w:element="metricconverter">
        <w:smartTagPr>
          <w:attr w:name="ProductID" w:val="2006 г"/>
        </w:smartTagPr>
        <w:r w:rsidR="004579A4" w:rsidRPr="004579A4">
          <w:rPr>
            <w:rFonts w:ascii="Times New Roman" w:hAnsi="Times New Roman" w:cs="Times New Roman"/>
            <w:bCs/>
            <w:color w:val="auto"/>
            <w:sz w:val="24"/>
            <w:szCs w:val="24"/>
          </w:rPr>
          <w:t>2006 г</w:t>
        </w:r>
      </w:smartTag>
      <w:r w:rsidR="004579A4" w:rsidRPr="004579A4">
        <w:rPr>
          <w:rFonts w:ascii="Times New Roman" w:hAnsi="Times New Roman" w:cs="Times New Roman"/>
          <w:bCs/>
          <w:color w:val="auto"/>
          <w:sz w:val="24"/>
          <w:szCs w:val="24"/>
        </w:rPr>
        <w:t xml:space="preserve">., 25    </w:t>
      </w:r>
      <w:smartTag w:uri="urn:schemas-microsoft-com:office:smarttags" w:element="metricconverter">
        <w:smartTagPr>
          <w:attr w:name="ProductID" w:val="2007 г"/>
        </w:smartTagPr>
        <w:r w:rsidR="004579A4" w:rsidRPr="004579A4">
          <w:rPr>
            <w:rFonts w:ascii="Times New Roman" w:hAnsi="Times New Roman" w:cs="Times New Roman"/>
            <w:bCs/>
            <w:color w:val="auto"/>
            <w:sz w:val="24"/>
            <w:szCs w:val="24"/>
          </w:rPr>
          <w:t>2007 г</w:t>
        </w:r>
      </w:smartTag>
      <w:r w:rsidR="004579A4" w:rsidRPr="004579A4">
        <w:rPr>
          <w:rFonts w:ascii="Times New Roman" w:hAnsi="Times New Roman" w:cs="Times New Roman"/>
          <w:bCs/>
          <w:color w:val="auto"/>
          <w:sz w:val="24"/>
          <w:szCs w:val="24"/>
        </w:rPr>
        <w:t xml:space="preserve">., 1 марта, 14 июля </w:t>
      </w:r>
      <w:smartTag w:uri="urn:schemas-microsoft-com:office:smarttags" w:element="metricconverter">
        <w:smartTagPr>
          <w:attr w:name="ProductID" w:val="2008 г"/>
        </w:smartTagPr>
        <w:r w:rsidR="004579A4" w:rsidRPr="004579A4">
          <w:rPr>
            <w:rFonts w:ascii="Times New Roman" w:hAnsi="Times New Roman" w:cs="Times New Roman"/>
            <w:bCs/>
            <w:color w:val="auto"/>
            <w:sz w:val="24"/>
            <w:szCs w:val="24"/>
          </w:rPr>
          <w:t>2008 г</w:t>
        </w:r>
      </w:smartTag>
      <w:r w:rsidR="004579A4" w:rsidRPr="004579A4">
        <w:rPr>
          <w:rFonts w:ascii="Times New Roman" w:hAnsi="Times New Roman" w:cs="Times New Roman"/>
          <w:bCs/>
          <w:color w:val="auto"/>
          <w:sz w:val="24"/>
          <w:szCs w:val="24"/>
        </w:rPr>
        <w:t>.)</w:t>
      </w:r>
    </w:p>
    <w:p w:rsidR="00D739CF"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579A4" w:rsidRPr="004579A4">
        <w:rPr>
          <w:rFonts w:ascii="Times New Roman" w:eastAsia="Calibri" w:hAnsi="Times New Roman" w:cs="Times New Roman"/>
          <w:b/>
          <w:sz w:val="24"/>
          <w:szCs w:val="24"/>
        </w:rPr>
        <w:t>3.</w:t>
      </w:r>
      <w:r w:rsidR="004579A4" w:rsidRPr="004579A4">
        <w:rPr>
          <w:rFonts w:ascii="Times New Roman" w:eastAsia="Calibri" w:hAnsi="Times New Roman" w:cs="Times New Roman"/>
          <w:sz w:val="24"/>
          <w:szCs w:val="24"/>
        </w:rPr>
        <w:t xml:space="preserve">Федеральный закон от 24 ноября 2008 года №204-ФЗ «О федеральном бюджете      </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79A4" w:rsidRPr="004579A4">
        <w:rPr>
          <w:rFonts w:ascii="Times New Roman" w:eastAsia="Calibri" w:hAnsi="Times New Roman" w:cs="Times New Roman"/>
          <w:sz w:val="24"/>
          <w:szCs w:val="24"/>
        </w:rPr>
        <w:t>на 2009 год и на плановый период 2010 и 2011 годов»</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579A4" w:rsidRPr="004579A4">
        <w:rPr>
          <w:rFonts w:ascii="Times New Roman" w:eastAsia="Calibri" w:hAnsi="Times New Roman" w:cs="Times New Roman"/>
          <w:b/>
          <w:sz w:val="24"/>
          <w:szCs w:val="24"/>
        </w:rPr>
        <w:t>4.</w:t>
      </w:r>
      <w:r w:rsidR="004579A4" w:rsidRPr="004579A4">
        <w:rPr>
          <w:rFonts w:ascii="Times New Roman" w:eastAsia="Calibri" w:hAnsi="Times New Roman" w:cs="Times New Roman"/>
          <w:sz w:val="24"/>
          <w:szCs w:val="24"/>
        </w:rPr>
        <w:t xml:space="preserve"> Постановление Правительства РФ от 17 сентября 2001 года №675 «О     </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579A4" w:rsidRPr="004579A4">
        <w:rPr>
          <w:rFonts w:ascii="Times New Roman" w:eastAsia="Calibri" w:hAnsi="Times New Roman" w:cs="Times New Roman"/>
          <w:sz w:val="24"/>
          <w:szCs w:val="24"/>
        </w:rPr>
        <w:t>Федеральной целевой программе «Жилище» на 2002-2010 годы»</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579A4" w:rsidRPr="004579A4">
        <w:rPr>
          <w:rFonts w:ascii="Times New Roman" w:eastAsia="Calibri" w:hAnsi="Times New Roman" w:cs="Times New Roman"/>
          <w:b/>
          <w:sz w:val="24"/>
          <w:szCs w:val="24"/>
        </w:rPr>
        <w:t xml:space="preserve">5. </w:t>
      </w:r>
      <w:r w:rsidR="004579A4" w:rsidRPr="004579A4">
        <w:rPr>
          <w:rFonts w:ascii="Times New Roman" w:eastAsia="Calibri" w:hAnsi="Times New Roman" w:cs="Times New Roman"/>
          <w:sz w:val="24"/>
          <w:szCs w:val="24"/>
        </w:rPr>
        <w:t xml:space="preserve">Постановление Правительства от 13 мая 2006 года №285 « Об утверждении  </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79A4" w:rsidRPr="004579A4">
        <w:rPr>
          <w:rFonts w:ascii="Times New Roman" w:eastAsia="Calibri" w:hAnsi="Times New Roman" w:cs="Times New Roman"/>
          <w:sz w:val="24"/>
          <w:szCs w:val="24"/>
        </w:rPr>
        <w:t xml:space="preserve">правил предоставления молодым семьям субсидии на приобретение жилья </w:t>
      </w:r>
      <w:proofErr w:type="gramStart"/>
      <w:r w:rsidR="004579A4" w:rsidRPr="004579A4">
        <w:rPr>
          <w:rFonts w:ascii="Times New Roman" w:eastAsia="Calibri" w:hAnsi="Times New Roman" w:cs="Times New Roman"/>
          <w:sz w:val="24"/>
          <w:szCs w:val="24"/>
        </w:rPr>
        <w:t>в</w:t>
      </w:r>
      <w:proofErr w:type="gramEnd"/>
      <w:r w:rsidR="004579A4" w:rsidRPr="004579A4">
        <w:rPr>
          <w:rFonts w:ascii="Times New Roman" w:eastAsia="Calibri" w:hAnsi="Times New Roman" w:cs="Times New Roman"/>
          <w:sz w:val="24"/>
          <w:szCs w:val="24"/>
        </w:rPr>
        <w:t xml:space="preserve"> </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4579A4" w:rsidRPr="004579A4">
        <w:rPr>
          <w:rFonts w:ascii="Times New Roman" w:eastAsia="Calibri" w:hAnsi="Times New Roman" w:cs="Times New Roman"/>
          <w:sz w:val="24"/>
          <w:szCs w:val="24"/>
        </w:rPr>
        <w:t>рамках</w:t>
      </w:r>
      <w:proofErr w:type="gramEnd"/>
      <w:r w:rsidR="004579A4" w:rsidRPr="004579A4">
        <w:rPr>
          <w:rFonts w:ascii="Times New Roman" w:eastAsia="Calibri" w:hAnsi="Times New Roman" w:cs="Times New Roman"/>
          <w:sz w:val="24"/>
          <w:szCs w:val="24"/>
        </w:rPr>
        <w:t xml:space="preserve"> реализации программы «Жилище» на 2002-2010 годы»</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579A4" w:rsidRPr="004579A4">
        <w:rPr>
          <w:rFonts w:ascii="Times New Roman" w:eastAsia="Calibri" w:hAnsi="Times New Roman" w:cs="Times New Roman"/>
          <w:b/>
          <w:sz w:val="24"/>
          <w:szCs w:val="24"/>
        </w:rPr>
        <w:t xml:space="preserve">6. </w:t>
      </w:r>
      <w:r w:rsidR="004579A4" w:rsidRPr="004579A4">
        <w:rPr>
          <w:rFonts w:ascii="Times New Roman" w:eastAsia="Calibri" w:hAnsi="Times New Roman" w:cs="Times New Roman"/>
          <w:sz w:val="24"/>
          <w:szCs w:val="24"/>
        </w:rPr>
        <w:t xml:space="preserve">Постановлением Правления Сбербанка России. </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4579A4" w:rsidRPr="004579A4">
        <w:rPr>
          <w:rFonts w:ascii="Times New Roman" w:eastAsia="Calibri" w:hAnsi="Times New Roman" w:cs="Times New Roman"/>
          <w:sz w:val="24"/>
          <w:szCs w:val="24"/>
        </w:rPr>
        <w:t xml:space="preserve">«Порядок открытия и ведения  в Сбербанке России счетов государственных           </w:t>
      </w:r>
    </w:p>
    <w:p w:rsidR="004579A4" w:rsidRPr="004579A4" w:rsidRDefault="00D739CF" w:rsidP="00D739CF">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79A4" w:rsidRPr="004579A4">
        <w:rPr>
          <w:rFonts w:ascii="Times New Roman" w:eastAsia="Calibri" w:hAnsi="Times New Roman" w:cs="Times New Roman"/>
          <w:sz w:val="24"/>
          <w:szCs w:val="24"/>
        </w:rPr>
        <w:t xml:space="preserve">жилищных сертификатов от 22 ноября 2007 года № 1539-р.»  </w:t>
      </w:r>
    </w:p>
    <w:p w:rsidR="004579A4" w:rsidRPr="004579A4" w:rsidRDefault="004579A4" w:rsidP="004579A4">
      <w:pPr>
        <w:spacing w:before="100" w:beforeAutospacing="1" w:after="100" w:afterAutospacing="1"/>
        <w:ind w:left="360"/>
        <w:jc w:val="both"/>
        <w:rPr>
          <w:rFonts w:ascii="Times New Roman" w:eastAsia="Calibri" w:hAnsi="Times New Roman" w:cs="Times New Roman"/>
          <w:sz w:val="24"/>
          <w:szCs w:val="24"/>
        </w:rPr>
      </w:pPr>
      <w:r w:rsidRPr="004579A4">
        <w:rPr>
          <w:rFonts w:ascii="Times New Roman" w:eastAsia="Calibri" w:hAnsi="Times New Roman" w:cs="Times New Roman"/>
          <w:b/>
          <w:sz w:val="24"/>
          <w:szCs w:val="24"/>
        </w:rPr>
        <w:t>7.</w:t>
      </w:r>
      <w:r>
        <w:rPr>
          <w:rFonts w:ascii="Times New Roman" w:hAnsi="Times New Roman" w:cs="Times New Roman"/>
          <w:b/>
          <w:sz w:val="24"/>
          <w:szCs w:val="24"/>
        </w:rPr>
        <w:t xml:space="preserve"> </w:t>
      </w:r>
      <w:r w:rsidRPr="004579A4">
        <w:rPr>
          <w:rFonts w:ascii="Times New Roman" w:eastAsia="Calibri" w:hAnsi="Times New Roman" w:cs="Times New Roman"/>
          <w:b/>
          <w:sz w:val="24"/>
          <w:szCs w:val="24"/>
        </w:rPr>
        <w:t xml:space="preserve"> </w:t>
      </w:r>
      <w:r w:rsidRPr="004579A4">
        <w:rPr>
          <w:rFonts w:ascii="Times New Roman" w:eastAsia="Calibri" w:hAnsi="Times New Roman" w:cs="Times New Roman"/>
          <w:sz w:val="24"/>
          <w:szCs w:val="24"/>
        </w:rPr>
        <w:t xml:space="preserve">Постановление Правительства от 21 ноября 2006г. № 527 «О мерах реализации       </w:t>
      </w:r>
    </w:p>
    <w:p w:rsidR="004579A4" w:rsidRPr="004579A4" w:rsidRDefault="004579A4" w:rsidP="004579A4">
      <w:pPr>
        <w:spacing w:before="100" w:beforeAutospacing="1" w:after="100" w:afterAutospacing="1"/>
        <w:ind w:left="360"/>
        <w:jc w:val="both"/>
        <w:rPr>
          <w:rFonts w:ascii="Times New Roman" w:eastAsia="Calibri" w:hAnsi="Times New Roman" w:cs="Times New Roman"/>
          <w:sz w:val="24"/>
          <w:szCs w:val="24"/>
        </w:rPr>
      </w:pPr>
      <w:r w:rsidRPr="004579A4">
        <w:rPr>
          <w:rFonts w:ascii="Times New Roman" w:eastAsia="Calibri" w:hAnsi="Times New Roman" w:cs="Times New Roman"/>
          <w:b/>
          <w:sz w:val="24"/>
          <w:szCs w:val="24"/>
        </w:rPr>
        <w:t xml:space="preserve"> </w:t>
      </w:r>
      <w:r w:rsidRPr="004579A4">
        <w:rPr>
          <w:rFonts w:ascii="Times New Roman" w:eastAsia="Calibri" w:hAnsi="Times New Roman" w:cs="Times New Roman"/>
          <w:sz w:val="24"/>
          <w:szCs w:val="24"/>
        </w:rPr>
        <w:t xml:space="preserve">подпрограммы «Обеспечение жильем молодых семей» республиканской </w:t>
      </w:r>
    </w:p>
    <w:p w:rsidR="004579A4" w:rsidRPr="00A43C20" w:rsidRDefault="004579A4" w:rsidP="004579A4">
      <w:pPr>
        <w:spacing w:before="100" w:beforeAutospacing="1" w:after="100" w:afterAutospacing="1"/>
        <w:ind w:left="36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4579A4">
        <w:rPr>
          <w:rFonts w:ascii="Times New Roman" w:eastAsia="Calibri" w:hAnsi="Times New Roman" w:cs="Times New Roman"/>
          <w:sz w:val="24"/>
          <w:szCs w:val="24"/>
        </w:rPr>
        <w:t>целевой программы «Жилье»»</w:t>
      </w: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A43C20" w:rsidRDefault="00C14949" w:rsidP="004579A4">
      <w:pPr>
        <w:spacing w:before="100" w:beforeAutospacing="1" w:after="100" w:afterAutospacing="1"/>
        <w:ind w:left="360"/>
        <w:jc w:val="both"/>
        <w:rPr>
          <w:rFonts w:ascii="Times New Roman" w:eastAsia="Calibri" w:hAnsi="Times New Roman" w:cs="Times New Roman"/>
          <w:sz w:val="24"/>
          <w:szCs w:val="24"/>
        </w:rPr>
      </w:pPr>
    </w:p>
    <w:p w:rsidR="00C14949" w:rsidRPr="00C14949" w:rsidRDefault="00C14949" w:rsidP="00C14949">
      <w:pPr>
        <w:spacing w:line="360" w:lineRule="auto"/>
        <w:jc w:val="center"/>
        <w:rPr>
          <w:rFonts w:ascii="Times New Roman" w:hAnsi="Times New Roman" w:cs="Times New Roman"/>
          <w:sz w:val="28"/>
          <w:szCs w:val="28"/>
        </w:rPr>
      </w:pPr>
      <w:r w:rsidRPr="00C14949">
        <w:rPr>
          <w:rFonts w:ascii="Times New Roman" w:hAnsi="Times New Roman" w:cs="Times New Roman"/>
          <w:sz w:val="28"/>
          <w:szCs w:val="28"/>
        </w:rPr>
        <w:lastRenderedPageBreak/>
        <w:t>Направление конкурса: Социальная политика</w:t>
      </w:r>
    </w:p>
    <w:p w:rsidR="00C14949" w:rsidRPr="00BD12BC" w:rsidRDefault="00C14949" w:rsidP="00C14949">
      <w:pPr>
        <w:spacing w:line="360" w:lineRule="auto"/>
        <w:jc w:val="center"/>
        <w:rPr>
          <w:rFonts w:ascii="Times New Roman" w:hAnsi="Times New Roman" w:cs="Times New Roman"/>
          <w:sz w:val="24"/>
          <w:szCs w:val="24"/>
        </w:rPr>
      </w:pPr>
      <w:r w:rsidRPr="00BD12BC">
        <w:rPr>
          <w:rFonts w:ascii="Times New Roman" w:hAnsi="Times New Roman" w:cs="Times New Roman"/>
          <w:sz w:val="24"/>
          <w:szCs w:val="24"/>
        </w:rPr>
        <w:t>ФИО соискателя, студент 2 курса Николаев Вадим Валерьевич</w:t>
      </w:r>
    </w:p>
    <w:p w:rsidR="00C14949" w:rsidRPr="00BD12BC" w:rsidRDefault="00C14949" w:rsidP="00C14949">
      <w:pPr>
        <w:spacing w:line="360" w:lineRule="auto"/>
        <w:jc w:val="center"/>
        <w:rPr>
          <w:rFonts w:ascii="Times New Roman" w:hAnsi="Times New Roman" w:cs="Times New Roman"/>
          <w:sz w:val="24"/>
          <w:szCs w:val="24"/>
        </w:rPr>
      </w:pPr>
      <w:r w:rsidRPr="00BD12BC">
        <w:rPr>
          <w:rFonts w:ascii="Times New Roman" w:hAnsi="Times New Roman" w:cs="Times New Roman"/>
          <w:sz w:val="24"/>
          <w:szCs w:val="24"/>
        </w:rPr>
        <w:t>ГОУ СПО «</w:t>
      </w:r>
      <w:proofErr w:type="spellStart"/>
      <w:r w:rsidRPr="00BD12BC">
        <w:rPr>
          <w:rFonts w:ascii="Times New Roman" w:hAnsi="Times New Roman" w:cs="Times New Roman"/>
          <w:sz w:val="24"/>
          <w:szCs w:val="24"/>
        </w:rPr>
        <w:t>Нюрбинский</w:t>
      </w:r>
      <w:proofErr w:type="spellEnd"/>
      <w:r w:rsidRPr="00BD12BC">
        <w:rPr>
          <w:rFonts w:ascii="Times New Roman" w:hAnsi="Times New Roman" w:cs="Times New Roman"/>
          <w:sz w:val="24"/>
          <w:szCs w:val="24"/>
        </w:rPr>
        <w:t xml:space="preserve"> колледж»</w:t>
      </w:r>
    </w:p>
    <w:p w:rsidR="00C14949" w:rsidRPr="00BD12BC" w:rsidRDefault="00C14949" w:rsidP="00C14949">
      <w:pPr>
        <w:spacing w:line="360" w:lineRule="auto"/>
        <w:jc w:val="center"/>
        <w:rPr>
          <w:rFonts w:ascii="Times New Roman" w:hAnsi="Times New Roman" w:cs="Times New Roman"/>
          <w:sz w:val="24"/>
          <w:szCs w:val="24"/>
        </w:rPr>
      </w:pPr>
      <w:r w:rsidRPr="00BD12BC">
        <w:rPr>
          <w:rFonts w:ascii="Times New Roman" w:hAnsi="Times New Roman" w:cs="Times New Roman"/>
          <w:sz w:val="24"/>
          <w:szCs w:val="24"/>
        </w:rPr>
        <w:t xml:space="preserve">Научный руководитель </w:t>
      </w:r>
      <w:r>
        <w:rPr>
          <w:rFonts w:ascii="Times New Roman" w:hAnsi="Times New Roman" w:cs="Times New Roman"/>
          <w:sz w:val="24"/>
          <w:szCs w:val="24"/>
        </w:rPr>
        <w:t>–</w:t>
      </w:r>
      <w:r w:rsidRPr="00BD12BC">
        <w:rPr>
          <w:rFonts w:ascii="Times New Roman" w:hAnsi="Times New Roman" w:cs="Times New Roman"/>
          <w:sz w:val="24"/>
          <w:szCs w:val="24"/>
        </w:rPr>
        <w:t xml:space="preserve"> </w:t>
      </w:r>
      <w:r>
        <w:rPr>
          <w:rFonts w:ascii="Times New Roman" w:hAnsi="Times New Roman" w:cs="Times New Roman"/>
          <w:sz w:val="24"/>
          <w:szCs w:val="24"/>
        </w:rPr>
        <w:t>Иванова Изабелла Николаевна</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Глава государства особо отмечал, что в ходе реализации мер, направленных на поддержку населения в условиях кризиса не должны быть обойдены и интересы людей старшего поколения, ветеранов войны и труда. Статья 7 Конституции РФ провозглашает России социальным государством, обеспечивающим достойную жизнь и поддержку пожилых граждан и в том числе через гарантии социальной защиты. А статья 39 Конституции гласит, каждому гарантируется социальное обеспечение по возрасту, которое устанавливается законом.</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 Считаю, что существуют </w:t>
      </w:r>
      <w:proofErr w:type="gramStart"/>
      <w:r w:rsidRPr="00BD12BC">
        <w:rPr>
          <w:rFonts w:ascii="Times New Roman" w:hAnsi="Times New Roman" w:cs="Times New Roman"/>
          <w:sz w:val="24"/>
          <w:szCs w:val="24"/>
        </w:rPr>
        <w:t>проблемы</w:t>
      </w:r>
      <w:proofErr w:type="gramEnd"/>
      <w:r w:rsidRPr="00BD12BC">
        <w:rPr>
          <w:rFonts w:ascii="Times New Roman" w:hAnsi="Times New Roman" w:cs="Times New Roman"/>
          <w:sz w:val="24"/>
          <w:szCs w:val="24"/>
        </w:rPr>
        <w:t xml:space="preserve"> и противоречия в действующем законодательстве в части соблюдения конституционных прав граждан в области реализации статьи 34 Закона РФ «О государственных гарантиях и компенсациях для лиц, работающих и проживающих в районах Крайнего Севера и приравненных к ним местностях». </w:t>
      </w:r>
      <w:proofErr w:type="gramStart"/>
      <w:r w:rsidRPr="00BD12BC">
        <w:rPr>
          <w:rFonts w:ascii="Times New Roman" w:hAnsi="Times New Roman" w:cs="Times New Roman"/>
          <w:sz w:val="24"/>
          <w:szCs w:val="24"/>
        </w:rPr>
        <w:t>Постановление Правительства РФ от 1 апреля 2005г №176 в Правилах компенсации расходов на оплату стоимости проезда пенсионерам, являющимися получателями трудовых пенсий по старости и по инвалидности и проживающим в районах Крайнего Севера и приравненных к ним местностях определяет порядок, размер и условия компенсации расходов, понесенных неработающим пенсионерам.</w:t>
      </w:r>
      <w:proofErr w:type="gramEnd"/>
      <w:r w:rsidRPr="00BD12BC">
        <w:rPr>
          <w:rFonts w:ascii="Times New Roman" w:hAnsi="Times New Roman" w:cs="Times New Roman"/>
          <w:sz w:val="24"/>
          <w:szCs w:val="24"/>
        </w:rPr>
        <w:t xml:space="preserve"> После внимательного прочтения данного документа возникает ряд вопросов, требующих уточнения и, мне думается, корректировки в сторону более действенной, эффективной социальной защиты интересов пенсионеров, которые, имея маленькие </w:t>
      </w:r>
      <w:proofErr w:type="gramStart"/>
      <w:r w:rsidRPr="00BD12BC">
        <w:rPr>
          <w:rFonts w:ascii="Times New Roman" w:hAnsi="Times New Roman" w:cs="Times New Roman"/>
          <w:sz w:val="24"/>
          <w:szCs w:val="24"/>
        </w:rPr>
        <w:t>пенсии</w:t>
      </w:r>
      <w:proofErr w:type="gramEnd"/>
      <w:r w:rsidRPr="00BD12BC">
        <w:rPr>
          <w:rFonts w:ascii="Times New Roman" w:hAnsi="Times New Roman" w:cs="Times New Roman"/>
          <w:sz w:val="24"/>
          <w:szCs w:val="24"/>
        </w:rPr>
        <w:t xml:space="preserve"> могли бы раз в два года претендовать на оплату фактических расходов за счет средств федерального бюджета.</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Например, в Правилах написано, что компенсируются расходы на оплату стоимости проезда пенсионерам к месту отдыха и обратно. Но ведь, как и у любого человека, у пенсионера могут быть и причины, мотивы, чтобы воспользоваться государственной гарантией не только для отдыха. Скажем, почему на лечение также не распространить действие документа. Или возьмем такую ситуацию, когда пенсионеру нужно съездить на похороны к родному, близкому человеку и в этом случае компенсация расходов была бы кстати. Указанные ситуации типичны, а к старости, с возрастом для пожилого человека </w:t>
      </w:r>
      <w:r w:rsidRPr="00BD12BC">
        <w:rPr>
          <w:rFonts w:ascii="Times New Roman" w:hAnsi="Times New Roman" w:cs="Times New Roman"/>
          <w:sz w:val="24"/>
          <w:szCs w:val="24"/>
        </w:rPr>
        <w:lastRenderedPageBreak/>
        <w:t xml:space="preserve">проблемы, связанные с пошатнувшимся здоровьем, санаторное лечение, проводы в последний путь друга, соратника приобретает еще большую остроту. К тому же, при выходе на пенсию неработающий пенсионер, в большинстве случаев, значительно теряет в материальном плане и поэтому вынужден, бывает «экономить» именно на своем здоровье, на удовлетворении своих интересов в первую очередь. Мне представляется, что такая достаточно жесткая привязка гарантий компенсации только с отдыхом не совсем правомерна. В конце концов, каждый претендующий на законных основаниях к компенсации расходов </w:t>
      </w:r>
      <w:proofErr w:type="gramStart"/>
      <w:r w:rsidRPr="00BD12BC">
        <w:rPr>
          <w:rFonts w:ascii="Times New Roman" w:hAnsi="Times New Roman" w:cs="Times New Roman"/>
          <w:sz w:val="24"/>
          <w:szCs w:val="24"/>
        </w:rPr>
        <w:t>мог бы самостоятельно выбрать для каких целей он обращается</w:t>
      </w:r>
      <w:proofErr w:type="gramEnd"/>
      <w:r w:rsidRPr="00BD12BC">
        <w:rPr>
          <w:rFonts w:ascii="Times New Roman" w:hAnsi="Times New Roman" w:cs="Times New Roman"/>
          <w:sz w:val="24"/>
          <w:szCs w:val="24"/>
        </w:rPr>
        <w:t xml:space="preserve"> за данной государственной гарантией. Опять же работающие граждане, которые также могут раз в два года воспользоваться правом на компенсацию стоимости проезда во время отпуска вольны съездить по выбранному направлению с определенной целью, исходя из собственных интересов и желаний. Таким образом, при сохранении и в дальнейшем в тексте Правил определения порядка и условий предоставления компенсации расходов «к месту отдыха» будут и дальше нарушаться конституционные права неработающих пенсионеров и реализация статей 7 и 39 Конституции РФ.</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Далее, в пунктах 3 и 7 Правил написано, что в заявлении о компенсации пенсионер предъявляет путевки, курсовки или иные документы, являющиеся подтверждением пребывания пенсионера в санатории, профилактории, доме отдыха, на туристической базе или в ином месте, где услуги по организации отдыха. И такой особый порядок для неработающих пенсионеров продолжает действовать до сих пор, а по гарантиям по Трудовому Кодексу для работающих граждан в подобных случаях подтверждающие документы (кроме билетов) не требуются. Почему для того, чтобы воспользоваться данной государственной гарантией неработающему пенсионеру обязательно следует предъявлять подтверждающие факт отдыха документы. Почему при этом не ограничиться в качестве проездного документа тем же билетом, а не заставлять пенсионеров время, деньги, силы, нервы тратить на эти бюрократические препоны, чтобы ответственный человек</w:t>
      </w:r>
      <w:proofErr w:type="gramStart"/>
      <w:r w:rsidRPr="00BD12BC">
        <w:rPr>
          <w:rFonts w:ascii="Times New Roman" w:hAnsi="Times New Roman" w:cs="Times New Roman"/>
          <w:sz w:val="24"/>
          <w:szCs w:val="24"/>
        </w:rPr>
        <w:t xml:space="preserve"> ,</w:t>
      </w:r>
      <w:proofErr w:type="gramEnd"/>
      <w:r w:rsidRPr="00BD12BC">
        <w:rPr>
          <w:rFonts w:ascii="Times New Roman" w:hAnsi="Times New Roman" w:cs="Times New Roman"/>
          <w:sz w:val="24"/>
          <w:szCs w:val="24"/>
        </w:rPr>
        <w:t xml:space="preserve"> должностное лицо подтвердило факт пребывания пенсионера в «месте, где представляются услуги по организации отдыха» согласно пунктам 7 и 9. Налицо ущемление прав неработающих граждан, когда к неработающим пенсионерам и работающим гражданам предъявляются разные требования, разная трактовка положения о компенсации транспортных расходов заявителей. Реализация части 1 статьи 27 для неработающих пенсионеров фактически приостанавливается, так как размер пенсионного обеспечения и тарифы на авиационные услуги при отсутствии железнодорожного сообщения делают воплощение в реальную жизнь потребностей неработающих пенсионеров, проживающих в районах Крайнего Севера крайне затруднительными. </w:t>
      </w:r>
      <w:proofErr w:type="gramStart"/>
      <w:r w:rsidRPr="00BD12BC">
        <w:rPr>
          <w:rFonts w:ascii="Times New Roman" w:hAnsi="Times New Roman" w:cs="Times New Roman"/>
          <w:sz w:val="24"/>
          <w:szCs w:val="24"/>
        </w:rPr>
        <w:lastRenderedPageBreak/>
        <w:t>Правила компенсации расходов н6а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расположенных в районах Крайнего Севера и приравненных к ним местностях, и членов их семей, которые были утверждены Постановлением Правительства РФ от 12 июня 2008г №455 в пункте 7 прямо оговаривает тот факт, что при компенсации</w:t>
      </w:r>
      <w:proofErr w:type="gramEnd"/>
      <w:r w:rsidRPr="00BD12BC">
        <w:rPr>
          <w:rFonts w:ascii="Times New Roman" w:hAnsi="Times New Roman" w:cs="Times New Roman"/>
          <w:sz w:val="24"/>
          <w:szCs w:val="24"/>
        </w:rPr>
        <w:t xml:space="preserve"> расходов у работающих требуется документальное подтверждение пребывание работника организации и членов его семьи в месте использования отпуска лишь при отсутствии проездных документов. Получается, что вопреки требованиям статьи 19 (части 1 и 2) Конституции РФ при реализации мер государственной поддержки ставит часть проживающих в северных регионах получателей трудовых пенсий по старости и по инвалидности в не равное положение с другими и приводит к ограничению прав пенсионеров.</w:t>
      </w:r>
    </w:p>
    <w:p w:rsidR="00C14949" w:rsidRPr="00BD12BC" w:rsidRDefault="00C14949" w:rsidP="00C14949">
      <w:pPr>
        <w:spacing w:line="360" w:lineRule="auto"/>
        <w:ind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В соответствии с приказом от 11 августа 2008г №408н об утверждении разъяснений о применении правил компенсации расходов на оплату стоимости проезда пенсионерам, являющимися получателями трудовых пенсий по старости и по инвалидности и проживающим в районах Крайнего Севера и приравненных к ним местностях, к месту на территории РФ и обратно, утвержденных Постановлением Правительства РФ от 1 апреля 2005г №176 не предусмотрена</w:t>
      </w:r>
      <w:proofErr w:type="gramEnd"/>
      <w:r w:rsidRPr="00BD12BC">
        <w:rPr>
          <w:rFonts w:ascii="Times New Roman" w:hAnsi="Times New Roman" w:cs="Times New Roman"/>
          <w:sz w:val="24"/>
          <w:szCs w:val="24"/>
        </w:rPr>
        <w:t xml:space="preserve"> компенсация расходов на оплату стоимости проезда на тех же условиях лицам, сопровождающим инвалидов, имеющих ограничение способности к трудовой деятельности </w:t>
      </w:r>
      <w:r w:rsidRPr="00BD12BC">
        <w:rPr>
          <w:rFonts w:ascii="Times New Roman" w:hAnsi="Times New Roman" w:cs="Times New Roman"/>
          <w:sz w:val="24"/>
          <w:szCs w:val="24"/>
          <w:lang w:val="en-US"/>
        </w:rPr>
        <w:t>III</w:t>
      </w:r>
      <w:r w:rsidRPr="00BD12BC">
        <w:rPr>
          <w:rFonts w:ascii="Times New Roman" w:hAnsi="Times New Roman" w:cs="Times New Roman"/>
          <w:sz w:val="24"/>
          <w:szCs w:val="24"/>
        </w:rPr>
        <w:t xml:space="preserve"> степени. </w:t>
      </w:r>
      <w:proofErr w:type="gramStart"/>
      <w:r w:rsidRPr="00BD12BC">
        <w:rPr>
          <w:rFonts w:ascii="Times New Roman" w:hAnsi="Times New Roman" w:cs="Times New Roman"/>
          <w:sz w:val="24"/>
          <w:szCs w:val="24"/>
        </w:rPr>
        <w:t>А как может воспользоваться своим правом неработающий пенсионер, если в силу т. н. ограниченных возможностей он нуждается в услугах сопровождающего его человека именно и в первую очередь во время проезда на транспорте (железнодорожном, водном, воздушном, автомобильном), ведь наши вокзалы, посадочные полосы и т.д. не приспособлены для нужд пенсионеров по инвалидности.</w:t>
      </w:r>
      <w:proofErr w:type="gramEnd"/>
      <w:r w:rsidRPr="00BD12BC">
        <w:rPr>
          <w:rFonts w:ascii="Times New Roman" w:hAnsi="Times New Roman" w:cs="Times New Roman"/>
          <w:sz w:val="24"/>
          <w:szCs w:val="24"/>
        </w:rPr>
        <w:t xml:space="preserve"> Не факт, что инвалида даже с билетом на руках работники указанных транспортных служб допустят к посадке без сопровождающего. Ограничивая право инвалидов на сопровождающего разъяснение, по сути, превращает только в декларативное право статью 19 (часть 2), статью (часть 1), статью 27 (часть 1) Конституции РФ.  </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В пункте 10 Правил определяется порядок, размер и условия осуществления компенсации в виде возмещения фактически произведенных пенсионером расходов на оплату стоимости проезда. </w:t>
      </w:r>
      <w:proofErr w:type="gramStart"/>
      <w:r w:rsidRPr="00BD12BC">
        <w:rPr>
          <w:rFonts w:ascii="Times New Roman" w:hAnsi="Times New Roman" w:cs="Times New Roman"/>
          <w:sz w:val="24"/>
          <w:szCs w:val="24"/>
        </w:rPr>
        <w:t xml:space="preserve">При этом возмещение расходов производится в размере наименьшей стоимости проезда транспортными средствами (например, в </w:t>
      </w:r>
      <w:proofErr w:type="spellStart"/>
      <w:r w:rsidRPr="00BD12BC">
        <w:rPr>
          <w:rFonts w:ascii="Times New Roman" w:hAnsi="Times New Roman" w:cs="Times New Roman"/>
          <w:sz w:val="24"/>
          <w:szCs w:val="24"/>
        </w:rPr>
        <w:t>плаукартном</w:t>
      </w:r>
      <w:proofErr w:type="spellEnd"/>
      <w:r w:rsidRPr="00BD12BC">
        <w:rPr>
          <w:rFonts w:ascii="Times New Roman" w:hAnsi="Times New Roman" w:cs="Times New Roman"/>
          <w:sz w:val="24"/>
          <w:szCs w:val="24"/>
        </w:rPr>
        <w:t xml:space="preserve"> вагоне скорого или фирменного поезда), а у работающих граждан аналогичные Правила компенсации расходов на оплату стоимости проезда допускают проезд пенсионера, </w:t>
      </w:r>
      <w:r w:rsidRPr="00BD12BC">
        <w:rPr>
          <w:rFonts w:ascii="Times New Roman" w:hAnsi="Times New Roman" w:cs="Times New Roman"/>
          <w:sz w:val="24"/>
          <w:szCs w:val="24"/>
        </w:rPr>
        <w:lastRenderedPageBreak/>
        <w:t>подлежащую возмещению, не включаются расходы на оплату установленных на транспорте сборов на услуги при оформлении проездных документов, предоставление на поездах постельных принадлежностей.</w:t>
      </w:r>
      <w:proofErr w:type="gramEnd"/>
      <w:r w:rsidRPr="00BD12BC">
        <w:rPr>
          <w:rFonts w:ascii="Times New Roman" w:hAnsi="Times New Roman" w:cs="Times New Roman"/>
          <w:sz w:val="24"/>
          <w:szCs w:val="24"/>
        </w:rPr>
        <w:t xml:space="preserve"> Постельная принадлежность в железнодорожном транспорте каким-то образом в Правилах </w:t>
      </w:r>
      <w:proofErr w:type="gramStart"/>
      <w:r w:rsidRPr="00BD12BC">
        <w:rPr>
          <w:rFonts w:ascii="Times New Roman" w:hAnsi="Times New Roman" w:cs="Times New Roman"/>
          <w:sz w:val="24"/>
          <w:szCs w:val="24"/>
        </w:rPr>
        <w:t>отнесены</w:t>
      </w:r>
      <w:proofErr w:type="gramEnd"/>
      <w:r w:rsidRPr="00BD12BC">
        <w:rPr>
          <w:rFonts w:ascii="Times New Roman" w:hAnsi="Times New Roman" w:cs="Times New Roman"/>
          <w:sz w:val="24"/>
          <w:szCs w:val="24"/>
        </w:rPr>
        <w:t xml:space="preserve"> к дополнительным услугам, направленным на повышение комфортности проезда. Включение в Правила пункта 10, который ограничивает возмещение расходов на оплату стоимости проезда в размере наименьшей стоимости проезда, не компенсируются дополнительные услуги (в том числе и постельные принадлежности) ставит проживающих в северных регионах получателей трудовых пенсий по старости и по инвалидности в неравное положение с другими. Например, Правила компенсации расходов на оплату стоимости проезда… для лиц, работающих в районах Крайнего Севера и приравненных к ним местностях от 12 июня 2008г №455 пунктом 5 в качестве расходов, подлежащих компенсации, включают фактические расходы (включая и оплату услуг по оформлению проездных документов, и предоставление в поездах постельных принадлежностей). Пункт 10 Правил неоправданно ограничивает права пенсионеров, противоречат положениям статьи 19 (части 1 и 2), </w:t>
      </w:r>
      <w:proofErr w:type="spellStart"/>
      <w:r w:rsidRPr="00BD12BC">
        <w:rPr>
          <w:rFonts w:ascii="Times New Roman" w:hAnsi="Times New Roman" w:cs="Times New Roman"/>
          <w:sz w:val="24"/>
          <w:szCs w:val="24"/>
        </w:rPr>
        <w:t>сатьи</w:t>
      </w:r>
      <w:proofErr w:type="spellEnd"/>
      <w:r w:rsidRPr="00BD12BC">
        <w:rPr>
          <w:rFonts w:ascii="Times New Roman" w:hAnsi="Times New Roman" w:cs="Times New Roman"/>
          <w:sz w:val="24"/>
          <w:szCs w:val="24"/>
        </w:rPr>
        <w:t xml:space="preserve"> 39 (части 1) Конституции РФ.</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Новый перечень документов, являющихся основанием для пребывания в месте отдыха, подтверждающих факт пребывания в месте отдыха, или подтверждающих факт в месте отдыха согласно Приказу </w:t>
      </w:r>
      <w:proofErr w:type="spellStart"/>
      <w:r w:rsidRPr="00BD12BC">
        <w:rPr>
          <w:rFonts w:ascii="Times New Roman" w:hAnsi="Times New Roman" w:cs="Times New Roman"/>
          <w:sz w:val="24"/>
          <w:szCs w:val="24"/>
        </w:rPr>
        <w:t>Минздравсоцразвития</w:t>
      </w:r>
      <w:proofErr w:type="spellEnd"/>
      <w:r w:rsidRPr="00BD12BC">
        <w:rPr>
          <w:rFonts w:ascii="Times New Roman" w:hAnsi="Times New Roman" w:cs="Times New Roman"/>
          <w:sz w:val="24"/>
          <w:szCs w:val="24"/>
        </w:rPr>
        <w:t xml:space="preserve"> РФ №408н предполагает наличие вызова в произвольной форме физического лица (родственников, знакомых). Подпись физического лица в обязательном порядке должна быть заверена нотариально. Но ведь, не у всех и даже не у большинства в центральных, южных регионах РФ живут знакомые, а о </w:t>
      </w:r>
      <w:proofErr w:type="gramStart"/>
      <w:r w:rsidRPr="00BD12BC">
        <w:rPr>
          <w:rFonts w:ascii="Times New Roman" w:hAnsi="Times New Roman" w:cs="Times New Roman"/>
          <w:sz w:val="24"/>
          <w:szCs w:val="24"/>
        </w:rPr>
        <w:t>родственниках</w:t>
      </w:r>
      <w:proofErr w:type="gramEnd"/>
      <w:r w:rsidRPr="00BD12BC">
        <w:rPr>
          <w:rFonts w:ascii="Times New Roman" w:hAnsi="Times New Roman" w:cs="Times New Roman"/>
          <w:sz w:val="24"/>
          <w:szCs w:val="24"/>
        </w:rPr>
        <w:t xml:space="preserve"> и говорить не приходится. Северные народы и в особенности, старшее поколение в силу ряда причин объективного и субъективного характера, в том числе и ментальности мышления. Среди знакомых из числа коренного население мало кто выезжал за пределы республики, таким </w:t>
      </w:r>
      <w:proofErr w:type="gramStart"/>
      <w:r w:rsidRPr="00BD12BC">
        <w:rPr>
          <w:rFonts w:ascii="Times New Roman" w:hAnsi="Times New Roman" w:cs="Times New Roman"/>
          <w:sz w:val="24"/>
          <w:szCs w:val="24"/>
        </w:rPr>
        <w:t>образом</w:t>
      </w:r>
      <w:proofErr w:type="gramEnd"/>
      <w:r w:rsidRPr="00BD12BC">
        <w:rPr>
          <w:rFonts w:ascii="Times New Roman" w:hAnsi="Times New Roman" w:cs="Times New Roman"/>
          <w:sz w:val="24"/>
          <w:szCs w:val="24"/>
        </w:rPr>
        <w:t xml:space="preserve"> не совсем понятно на чей вызов они могут рассчитывать. В особенности, конечно, сказанное относится в адрес жителей сельских населенных пунктов, в которых в подчас и внутрирайонные перевозки сопровождаются определенным психологическим дискомфортом, финансовыми затратами. Например, чтобы преодолеть авиационным транспортом расстояние в 600 км от Нюрбы (это город, районный центр) до Якутска за 1 час 45 минут летного времени приходится покупать проездной билет стоимостью 8 тыс. 500 рублей. Получается, что при такой ценовой политике среднему пенсионеру из села даже добраться до столицы республики проблема. Какие уж тут родственники, знакомые в крупных российских городах?..</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lastRenderedPageBreak/>
        <w:t xml:space="preserve">Соответственно, требование вызова, от физического лица (родственников знакомых) согласно Приказу </w:t>
      </w:r>
      <w:proofErr w:type="spellStart"/>
      <w:r w:rsidRPr="00BD12BC">
        <w:rPr>
          <w:rFonts w:ascii="Times New Roman" w:hAnsi="Times New Roman" w:cs="Times New Roman"/>
          <w:sz w:val="24"/>
          <w:szCs w:val="24"/>
        </w:rPr>
        <w:t>Минздравсоцразвития</w:t>
      </w:r>
      <w:proofErr w:type="spellEnd"/>
      <w:r w:rsidRPr="00BD12BC">
        <w:rPr>
          <w:rFonts w:ascii="Times New Roman" w:hAnsi="Times New Roman" w:cs="Times New Roman"/>
          <w:sz w:val="24"/>
          <w:szCs w:val="24"/>
        </w:rPr>
        <w:t xml:space="preserve"> РФ №408н противоречит статье 2, части 1.2 статьи 7, части 1.3 статьи 17, части 2 статьи 19 Конституции РФ. Данное требование ставит часть проживающих в северных регионах получателей трудовых пенсий по старости и по инвалидности в неравное положение с другими, а именно коренное население неоправданно ограничивается в правах на пребывание в более благоприятных по климатическим условиям регионах РФ, чем регионы, в которых они постоянно проживают. Выходит, что за счет пенсионеров-северян искусственно уменьшают расходы бюджета в части исполнения закона РФ от 19 февраля 1993г «О государственных гарантиях и компенсациях для лиц, работающих и проживающих в районах Крайнего Севера и приравненных к ним местностях» (в редакции Федерального закона от 22 августа 2004г №122-ФЗ).</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Имеющиеся проблемы и противоречия в действующем законодательстве, устаревшие, неэффективные, положения, недостатки правового регулирования неоправданно ограничивают права пенсионеров в области государственных гарантий и компенсации по возмещению дополнительных материальных гарантий и компенсации по возмещении дополнительных материальных затрат и физиологических нагрузок гражданам в связи с работой и проживанием в экстремальных природно-климатических условиях Севера. </w:t>
      </w:r>
      <w:proofErr w:type="gramStart"/>
      <w:r w:rsidRPr="00BD12BC">
        <w:rPr>
          <w:rFonts w:ascii="Times New Roman" w:hAnsi="Times New Roman" w:cs="Times New Roman"/>
          <w:sz w:val="24"/>
          <w:szCs w:val="24"/>
        </w:rPr>
        <w:t>В случае законодательного урегулирования указанной проблемы и внесения соответствующих изменений, корректировок в Правила компенсации расходов на оплату стоимости проезда пенсионерам, являющимся получателями трудовых пенсий, по старости и по инвалидности и проживающим в районах Крайнего Севера и приравненных к ним местностях, к месту отдыха на территории РФ и обратно и финансового обеспечения расходов, связанных с реализацией Правил за счет средств федерального</w:t>
      </w:r>
      <w:proofErr w:type="gramEnd"/>
      <w:r w:rsidRPr="00BD12BC">
        <w:rPr>
          <w:rFonts w:ascii="Times New Roman" w:hAnsi="Times New Roman" w:cs="Times New Roman"/>
          <w:sz w:val="24"/>
          <w:szCs w:val="24"/>
        </w:rPr>
        <w:t xml:space="preserve"> бюджета, предоставляемых в порядке межбюджетных отношений бюджету Пенсионного фонда РФ социальные, политические, юридические последствия могли бы быть по своей правовой природе </w:t>
      </w:r>
      <w:proofErr w:type="spellStart"/>
      <w:r w:rsidRPr="00BD12BC">
        <w:rPr>
          <w:rFonts w:ascii="Times New Roman" w:hAnsi="Times New Roman" w:cs="Times New Roman"/>
          <w:sz w:val="24"/>
          <w:szCs w:val="24"/>
        </w:rPr>
        <w:t>самодостаточными</w:t>
      </w:r>
      <w:proofErr w:type="spellEnd"/>
      <w:r w:rsidRPr="00BD12BC">
        <w:rPr>
          <w:rFonts w:ascii="Times New Roman" w:hAnsi="Times New Roman" w:cs="Times New Roman"/>
          <w:sz w:val="24"/>
          <w:szCs w:val="24"/>
        </w:rPr>
        <w:t>, фактически реализующими права получателей трудовых пенсий по старости и по инвалидности и проживающими в районах Крайнего Севера и приравненных к нему местностях.</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В развитых странах мира население активно участвует в программе дополнительных пенсионных накоплений и молодые люди копят пенсию смолоду, буквально с 20-летнего возраста думая </w:t>
      </w:r>
      <w:proofErr w:type="gramStart"/>
      <w:r w:rsidRPr="00BD12BC">
        <w:rPr>
          <w:rFonts w:ascii="Times New Roman" w:hAnsi="Times New Roman" w:cs="Times New Roman"/>
          <w:sz w:val="24"/>
          <w:szCs w:val="24"/>
        </w:rPr>
        <w:t>о</w:t>
      </w:r>
      <w:proofErr w:type="gramEnd"/>
      <w:r w:rsidRPr="00BD12BC">
        <w:rPr>
          <w:rFonts w:ascii="Times New Roman" w:hAnsi="Times New Roman" w:cs="Times New Roman"/>
          <w:sz w:val="24"/>
          <w:szCs w:val="24"/>
        </w:rPr>
        <w:t xml:space="preserve"> обеспеченной старости. Положительный опыт наиболее развитых промышленных стран, а также стран с так называемой переходной экономикой говорит о том, что эффективное решение вопросов, связанных с пенсионным обеспечением не </w:t>
      </w:r>
      <w:r w:rsidRPr="00BD12BC">
        <w:rPr>
          <w:rFonts w:ascii="Times New Roman" w:hAnsi="Times New Roman" w:cs="Times New Roman"/>
          <w:sz w:val="24"/>
          <w:szCs w:val="24"/>
        </w:rPr>
        <w:lastRenderedPageBreak/>
        <w:t>только ведет к снижению социальной напряженности, но и повсеместно становится своего рода «локомотивом» развития экономики. С повышением уровня занятости, уровня созидательной заинтересованности людей повышается и качество их жизни.</w:t>
      </w:r>
    </w:p>
    <w:p w:rsidR="00C14949" w:rsidRPr="00BD12BC" w:rsidRDefault="00C14949" w:rsidP="00C14949">
      <w:pPr>
        <w:spacing w:line="360" w:lineRule="auto"/>
        <w:ind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Пенсионная реформа и программа дополнительных пенсионных накоплений граждан ФЗ от 30.04.2008 №56-ФЗ «О дополнительных страховых взносах на накопительную часть трудовой пенсии и государственной поддержке формирования пенсионных накоплений» была задумана согласно статье 1 №56-ФЗ в целях стимулирования формирования пенсионных накоплений и повышения уровня пенсионного обеспечения граждан в соответствии с Федеральным законом от 15 декабря  2001 года №167-ФЗ «Об обязательном пенсионном страховании</w:t>
      </w:r>
      <w:proofErr w:type="gramEnd"/>
      <w:r w:rsidRPr="00BD12BC">
        <w:rPr>
          <w:rFonts w:ascii="Times New Roman" w:hAnsi="Times New Roman" w:cs="Times New Roman"/>
          <w:sz w:val="24"/>
          <w:szCs w:val="24"/>
        </w:rPr>
        <w:t xml:space="preserve"> в Российской Федерации». Программа решает два комплекса вопросов: экономических и социальных.</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Во-первых, связываются так называемые «горячие деньги», не нашедшие своего эффективного функционального применения, которые часто тратятся на сомнительные и бесперспективные проекты, разрушая подчас при этом личность и семью. Когда же у человека впереди возникает реальная перспектива накопления достойной пенсии, он начинает более рационально тратить заработанные средства, планирует свой бюджет, учится считать деньги и кладет каждый появившийся «лишний» рубль на свою накопительную часть трудовой пенсии.</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Во-вторых, повышение уровня пенсионного обеспечения граждан стимулирует рынок товаров и услуг, помогает задействовать неиспользуемые внутренние ресурсы, резервы, активизирует внутренние инвестиции, способствуя росту и экономических показателей в стране.</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Принцип действия закона о дополнительном пенсионном накоплении прос</w:t>
      </w:r>
      <w:proofErr w:type="gramStart"/>
      <w:r w:rsidRPr="00BD12BC">
        <w:rPr>
          <w:rFonts w:ascii="Times New Roman" w:hAnsi="Times New Roman" w:cs="Times New Roman"/>
          <w:sz w:val="24"/>
          <w:szCs w:val="24"/>
        </w:rPr>
        <w:t>т-</w:t>
      </w:r>
      <w:proofErr w:type="gramEnd"/>
      <w:r w:rsidRPr="00BD12BC">
        <w:rPr>
          <w:rFonts w:ascii="Times New Roman" w:hAnsi="Times New Roman" w:cs="Times New Roman"/>
          <w:sz w:val="24"/>
          <w:szCs w:val="24"/>
        </w:rPr>
        <w:t xml:space="preserve"> тысяча на тысячу. Если гражданин готов вносить дополнительные страховые взносы на накопительную часть пенсии, то государство добавляет столько же, сколько и он. И такая поддержка будет длиться в течени</w:t>
      </w:r>
      <w:proofErr w:type="gramStart"/>
      <w:r w:rsidRPr="00BD12BC">
        <w:rPr>
          <w:rFonts w:ascii="Times New Roman" w:hAnsi="Times New Roman" w:cs="Times New Roman"/>
          <w:sz w:val="24"/>
          <w:szCs w:val="24"/>
        </w:rPr>
        <w:t>и</w:t>
      </w:r>
      <w:proofErr w:type="gramEnd"/>
      <w:r w:rsidRPr="00BD12BC">
        <w:rPr>
          <w:rFonts w:ascii="Times New Roman" w:hAnsi="Times New Roman" w:cs="Times New Roman"/>
          <w:sz w:val="24"/>
          <w:szCs w:val="24"/>
        </w:rPr>
        <w:t xml:space="preserve"> десяти лет с момента вступления человека в программу на основании части 2 статьи 12 №56-ФЗ. Есть ограничения: гражданин должен вносить ежегодно не менее двух тысяч рублей (верхнего предела нет)</w:t>
      </w:r>
      <w:proofErr w:type="gramStart"/>
      <w:r w:rsidRPr="00BD12BC">
        <w:rPr>
          <w:rFonts w:ascii="Times New Roman" w:hAnsi="Times New Roman" w:cs="Times New Roman"/>
          <w:sz w:val="24"/>
          <w:szCs w:val="24"/>
        </w:rPr>
        <w:t>,н</w:t>
      </w:r>
      <w:proofErr w:type="gramEnd"/>
      <w:r w:rsidRPr="00BD12BC">
        <w:rPr>
          <w:rFonts w:ascii="Times New Roman" w:hAnsi="Times New Roman" w:cs="Times New Roman"/>
          <w:sz w:val="24"/>
          <w:szCs w:val="24"/>
        </w:rPr>
        <w:t>о федеральный бюджет может дать каждому участнику программы не более 12 тысяч в год. Эти положения зафиксированы в части 3 статьи 12, части 1 статьи 13 указанного ФЗ.</w:t>
      </w:r>
    </w:p>
    <w:p w:rsidR="00C14949" w:rsidRPr="00BD12BC" w:rsidRDefault="00C14949" w:rsidP="00C14949">
      <w:pPr>
        <w:spacing w:line="360" w:lineRule="auto"/>
        <w:ind w:firstLine="567"/>
        <w:jc w:val="both"/>
        <w:rPr>
          <w:rFonts w:ascii="Times New Roman" w:hAnsi="Times New Roman" w:cs="Times New Roman"/>
          <w:sz w:val="24"/>
          <w:szCs w:val="24"/>
        </w:rPr>
      </w:pPr>
      <w:proofErr w:type="spellStart"/>
      <w:r w:rsidRPr="00BD12BC">
        <w:rPr>
          <w:rFonts w:ascii="Times New Roman" w:hAnsi="Times New Roman" w:cs="Times New Roman"/>
          <w:sz w:val="24"/>
          <w:szCs w:val="24"/>
        </w:rPr>
        <w:t>Якутяне</w:t>
      </w:r>
      <w:proofErr w:type="spellEnd"/>
      <w:r w:rsidRPr="00BD12BC">
        <w:rPr>
          <w:rFonts w:ascii="Times New Roman" w:hAnsi="Times New Roman" w:cs="Times New Roman"/>
          <w:sz w:val="24"/>
          <w:szCs w:val="24"/>
        </w:rPr>
        <w:t xml:space="preserve"> восприняли возможность добавить </w:t>
      </w:r>
      <w:proofErr w:type="gramStart"/>
      <w:r w:rsidRPr="00BD12BC">
        <w:rPr>
          <w:rFonts w:ascii="Times New Roman" w:hAnsi="Times New Roman" w:cs="Times New Roman"/>
          <w:sz w:val="24"/>
          <w:szCs w:val="24"/>
        </w:rPr>
        <w:t>себе</w:t>
      </w:r>
      <w:proofErr w:type="gramEnd"/>
      <w:r w:rsidRPr="00BD12BC">
        <w:rPr>
          <w:rFonts w:ascii="Times New Roman" w:hAnsi="Times New Roman" w:cs="Times New Roman"/>
          <w:sz w:val="24"/>
          <w:szCs w:val="24"/>
        </w:rPr>
        <w:t xml:space="preserve"> таким образом денег на старость с интересом, активно участвуя в этой программе. Следует отметить, что о благополучной </w:t>
      </w:r>
      <w:r w:rsidRPr="00BD12BC">
        <w:rPr>
          <w:rFonts w:ascii="Times New Roman" w:hAnsi="Times New Roman" w:cs="Times New Roman"/>
          <w:sz w:val="24"/>
          <w:szCs w:val="24"/>
        </w:rPr>
        <w:lastRenderedPageBreak/>
        <w:t xml:space="preserve">старости позаботились и некоторые совсем молодые </w:t>
      </w:r>
      <w:proofErr w:type="spellStart"/>
      <w:r w:rsidRPr="00BD12BC">
        <w:rPr>
          <w:rFonts w:ascii="Times New Roman" w:hAnsi="Times New Roman" w:cs="Times New Roman"/>
          <w:sz w:val="24"/>
          <w:szCs w:val="24"/>
        </w:rPr>
        <w:t>якутяне</w:t>
      </w:r>
      <w:proofErr w:type="spellEnd"/>
      <w:r w:rsidRPr="00BD12BC">
        <w:rPr>
          <w:rFonts w:ascii="Times New Roman" w:hAnsi="Times New Roman" w:cs="Times New Roman"/>
          <w:sz w:val="24"/>
          <w:szCs w:val="24"/>
        </w:rPr>
        <w:t>. Например, в Нюрбе самым юным участником программы стал молодой человек 1993 года рождения.</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Желающие увеличить свои накопления имеют достаточно времени на принятие решения. Заявления принимаются до 1 октября 2013 года. Решать каждый будет сам, в зависимости от того, впечатлит ли его будущая добавка к пенсии. Как раз этот нюанс и не вызывает энтузиазма, в первую очередь у молодых. Если человек будет направлять на дополнительное пенсионное обеспечение 2 тысячи рублей в год и федеральный бюджет соответственно, столько же, то прибавка к пенсии составит 175 рублей в месяц. Если гражданин и государство будут оказывать по 12 тысяч рублей в год, месячная прибавка к основной пенсии составит 1052 рубля 63 копейки без учета дохода от инвестирования.</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Неудивительно, что №56-ФЗ о дополнительном пенсионном обеспечении заинтересовал, прежде всего, людей в возрасте 40-45 лет. Именно для них условия и выгодны в силу временной перспективы выходы работника на пенсию. Но думается, </w:t>
      </w:r>
      <w:proofErr w:type="gramStart"/>
      <w:r w:rsidRPr="00BD12BC">
        <w:rPr>
          <w:rFonts w:ascii="Times New Roman" w:hAnsi="Times New Roman" w:cs="Times New Roman"/>
          <w:sz w:val="24"/>
          <w:szCs w:val="24"/>
        </w:rPr>
        <w:t>все</w:t>
      </w:r>
      <w:proofErr w:type="gramEnd"/>
      <w:r w:rsidRPr="00BD12BC">
        <w:rPr>
          <w:rFonts w:ascii="Times New Roman" w:hAnsi="Times New Roman" w:cs="Times New Roman"/>
          <w:sz w:val="24"/>
          <w:szCs w:val="24"/>
        </w:rPr>
        <w:t xml:space="preserve"> же наибольший стимулирующий фактор ФЗ мог бы иметь в случае привлекательности программы у молодых граждан РФ. На мой взгляд, молодые участники №56 ФЗ могли бы в случае корректировки программы значительно активнее включаться в нее. Ведь, чем длиннее депозит в банковской системе, тем выше и проценты, а соответственно, молодые люди тоже должны претендовать на более высокий повышающий фактор, т.е. </w:t>
      </w:r>
      <w:proofErr w:type="spellStart"/>
      <w:r w:rsidRPr="00BD12BC">
        <w:rPr>
          <w:rFonts w:ascii="Times New Roman" w:hAnsi="Times New Roman" w:cs="Times New Roman"/>
          <w:sz w:val="24"/>
          <w:szCs w:val="24"/>
        </w:rPr>
        <w:t>софинансирование</w:t>
      </w:r>
      <w:proofErr w:type="spellEnd"/>
      <w:r w:rsidRPr="00BD12BC">
        <w:rPr>
          <w:rFonts w:ascii="Times New Roman" w:hAnsi="Times New Roman" w:cs="Times New Roman"/>
          <w:sz w:val="24"/>
          <w:szCs w:val="24"/>
        </w:rPr>
        <w:t xml:space="preserve"> государства. Например: если гражданин будет участвовать в программе с 14 лет и до 55 лет, то 41 государство будет осуществляться в течение 10 лет. При этом </w:t>
      </w:r>
      <w:proofErr w:type="spellStart"/>
      <w:r w:rsidRPr="00BD12BC">
        <w:rPr>
          <w:rFonts w:ascii="Times New Roman" w:hAnsi="Times New Roman" w:cs="Times New Roman"/>
          <w:sz w:val="24"/>
          <w:szCs w:val="24"/>
        </w:rPr>
        <w:t>софинансирование</w:t>
      </w:r>
      <w:proofErr w:type="spellEnd"/>
      <w:r w:rsidRPr="00BD12BC">
        <w:rPr>
          <w:rFonts w:ascii="Times New Roman" w:hAnsi="Times New Roman" w:cs="Times New Roman"/>
          <w:sz w:val="24"/>
          <w:szCs w:val="24"/>
        </w:rPr>
        <w:t xml:space="preserve"> государства за эти годы будет таким же, как и накопительной части трудовой пенсии (т</w:t>
      </w:r>
      <w:proofErr w:type="gramStart"/>
      <w:r w:rsidRPr="00BD12BC">
        <w:rPr>
          <w:rFonts w:ascii="Times New Roman" w:hAnsi="Times New Roman" w:cs="Times New Roman"/>
          <w:sz w:val="24"/>
          <w:szCs w:val="24"/>
        </w:rPr>
        <w:t>.е</w:t>
      </w:r>
      <w:proofErr w:type="gramEnd"/>
      <w:r w:rsidRPr="00BD12BC">
        <w:rPr>
          <w:rFonts w:ascii="Times New Roman" w:hAnsi="Times New Roman" w:cs="Times New Roman"/>
          <w:sz w:val="24"/>
          <w:szCs w:val="24"/>
        </w:rPr>
        <w:t xml:space="preserve"> денег), которое использовались меньший срок. Получается, что при значительных финансовых рисках (все </w:t>
      </w:r>
      <w:proofErr w:type="gramStart"/>
      <w:r w:rsidRPr="00BD12BC">
        <w:rPr>
          <w:rFonts w:ascii="Times New Roman" w:hAnsi="Times New Roman" w:cs="Times New Roman"/>
          <w:sz w:val="24"/>
          <w:szCs w:val="24"/>
        </w:rPr>
        <w:t>–т</w:t>
      </w:r>
      <w:proofErr w:type="gramEnd"/>
      <w:r w:rsidRPr="00BD12BC">
        <w:rPr>
          <w:rFonts w:ascii="Times New Roman" w:hAnsi="Times New Roman" w:cs="Times New Roman"/>
          <w:sz w:val="24"/>
          <w:szCs w:val="24"/>
        </w:rPr>
        <w:t xml:space="preserve">аки, согласитесь, такой длинный срок), молодым не выгодно масса участвовать в №56-ФЗ. </w:t>
      </w:r>
      <w:proofErr w:type="gramStart"/>
      <w:r w:rsidRPr="00BD12BC">
        <w:rPr>
          <w:rFonts w:ascii="Times New Roman" w:hAnsi="Times New Roman" w:cs="Times New Roman"/>
          <w:sz w:val="24"/>
          <w:szCs w:val="24"/>
        </w:rPr>
        <w:t>Было бы справедливо, если государство как раз для молодых участников программы реально возмещало бы финансовые риски, да и стимул к формированию пенсионных накоплений вырос бы значительно, что и приведет к повышению уровня пенсионного обеспечения граждан в соответствии с Федеральным законом от 15 декабря 2001 года № 167- ФЗ «Об обязательном пенсионном страховании в Российской Федерации».</w:t>
      </w:r>
      <w:proofErr w:type="gramEnd"/>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Предоставления действенной, сопряженной с рисками, на долгий срок государственной поддержки формирования пенсионных накоплений молодых работников будет стимулировать всех их начинать зарабатывать больше, </w:t>
      </w:r>
      <w:proofErr w:type="gramStart"/>
      <w:r w:rsidRPr="00BD12BC">
        <w:rPr>
          <w:rFonts w:ascii="Times New Roman" w:hAnsi="Times New Roman" w:cs="Times New Roman"/>
          <w:sz w:val="24"/>
          <w:szCs w:val="24"/>
        </w:rPr>
        <w:t>чтобы</w:t>
      </w:r>
      <w:proofErr w:type="gramEnd"/>
      <w:r w:rsidRPr="00BD12BC">
        <w:rPr>
          <w:rFonts w:ascii="Times New Roman" w:hAnsi="Times New Roman" w:cs="Times New Roman"/>
          <w:sz w:val="24"/>
          <w:szCs w:val="24"/>
        </w:rPr>
        <w:t xml:space="preserve"> не снижая привычного уровня потребления, накапливать на накопительную часть своей трудовой пенсии.</w:t>
      </w:r>
    </w:p>
    <w:p w:rsidR="00C14949" w:rsidRPr="00BD12BC" w:rsidRDefault="00C14949" w:rsidP="00C14949">
      <w:pPr>
        <w:spacing w:line="360" w:lineRule="auto"/>
        <w:ind w:firstLine="567"/>
        <w:jc w:val="right"/>
        <w:rPr>
          <w:rFonts w:ascii="Times New Roman" w:hAnsi="Times New Roman" w:cs="Times New Roman"/>
          <w:sz w:val="24"/>
          <w:szCs w:val="24"/>
        </w:rPr>
      </w:pPr>
      <w:r w:rsidRPr="00BD12BC">
        <w:rPr>
          <w:rFonts w:ascii="Times New Roman" w:hAnsi="Times New Roman" w:cs="Times New Roman"/>
          <w:sz w:val="24"/>
          <w:szCs w:val="24"/>
        </w:rPr>
        <w:lastRenderedPageBreak/>
        <w:t>Утверждены</w:t>
      </w:r>
    </w:p>
    <w:p w:rsidR="00C14949" w:rsidRPr="00BD12BC" w:rsidRDefault="00C14949" w:rsidP="00C14949">
      <w:pPr>
        <w:spacing w:line="360" w:lineRule="auto"/>
        <w:ind w:firstLine="567"/>
        <w:jc w:val="right"/>
        <w:rPr>
          <w:rFonts w:ascii="Times New Roman" w:hAnsi="Times New Roman" w:cs="Times New Roman"/>
          <w:sz w:val="24"/>
          <w:szCs w:val="24"/>
        </w:rPr>
      </w:pPr>
      <w:r w:rsidRPr="00BD12BC">
        <w:rPr>
          <w:rFonts w:ascii="Times New Roman" w:hAnsi="Times New Roman" w:cs="Times New Roman"/>
          <w:sz w:val="24"/>
          <w:szCs w:val="24"/>
        </w:rPr>
        <w:t>Постановлением Правительства</w:t>
      </w:r>
    </w:p>
    <w:p w:rsidR="00C14949" w:rsidRPr="00BD12BC" w:rsidRDefault="00C14949" w:rsidP="00C14949">
      <w:pPr>
        <w:spacing w:line="360" w:lineRule="auto"/>
        <w:ind w:firstLine="567"/>
        <w:jc w:val="right"/>
        <w:rPr>
          <w:rFonts w:ascii="Times New Roman" w:hAnsi="Times New Roman" w:cs="Times New Roman"/>
          <w:sz w:val="24"/>
          <w:szCs w:val="24"/>
        </w:rPr>
      </w:pPr>
      <w:r w:rsidRPr="00BD12BC">
        <w:rPr>
          <w:rFonts w:ascii="Times New Roman" w:hAnsi="Times New Roman" w:cs="Times New Roman"/>
          <w:sz w:val="24"/>
          <w:szCs w:val="24"/>
        </w:rPr>
        <w:t>Российской Федерации</w:t>
      </w:r>
    </w:p>
    <w:p w:rsidR="00C14949" w:rsidRPr="00BD12BC" w:rsidRDefault="00C14949" w:rsidP="00C14949">
      <w:pPr>
        <w:spacing w:line="360" w:lineRule="auto"/>
        <w:ind w:firstLine="567"/>
        <w:jc w:val="right"/>
        <w:rPr>
          <w:rFonts w:ascii="Times New Roman" w:hAnsi="Times New Roman" w:cs="Times New Roman"/>
          <w:sz w:val="24"/>
          <w:szCs w:val="24"/>
        </w:rPr>
      </w:pPr>
      <w:r w:rsidRPr="00BD12BC">
        <w:rPr>
          <w:rFonts w:ascii="Times New Roman" w:hAnsi="Times New Roman" w:cs="Times New Roman"/>
          <w:sz w:val="24"/>
          <w:szCs w:val="24"/>
        </w:rPr>
        <w:t>От 1 апреля 2005г. №176</w:t>
      </w:r>
    </w:p>
    <w:p w:rsidR="00C14949" w:rsidRPr="00BD12BC" w:rsidRDefault="00C14949" w:rsidP="00C14949">
      <w:pPr>
        <w:spacing w:line="360" w:lineRule="auto"/>
        <w:ind w:firstLine="567"/>
        <w:jc w:val="center"/>
        <w:rPr>
          <w:rFonts w:ascii="Times New Roman" w:hAnsi="Times New Roman" w:cs="Times New Roman"/>
          <w:b/>
          <w:sz w:val="28"/>
          <w:szCs w:val="28"/>
        </w:rPr>
      </w:pPr>
      <w:r w:rsidRPr="00BD12BC">
        <w:rPr>
          <w:rFonts w:ascii="Times New Roman" w:hAnsi="Times New Roman" w:cs="Times New Roman"/>
          <w:b/>
          <w:sz w:val="28"/>
          <w:szCs w:val="28"/>
        </w:rPr>
        <w:t>Правила компенсации расходов на оплату стоимости проезда пенсионерам, являющимся получателями трудовых пенсий по старости и по инвалидности и проживающим в районах Крайнего Севера и приравненных к ним местностях, к месту отдыха на территории Российской Федерации и обратно.</w:t>
      </w:r>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 Компенсация может производиться в виде:</w:t>
      </w:r>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 xml:space="preserve">а) </w:t>
      </w:r>
      <w:r w:rsidRPr="00BD12BC">
        <w:rPr>
          <w:rFonts w:ascii="Times New Roman" w:hAnsi="Times New Roman" w:cs="Times New Roman"/>
          <w:sz w:val="24"/>
          <w:szCs w:val="24"/>
          <w:u w:val="single"/>
        </w:rPr>
        <w:t xml:space="preserve">предоставления проездных документов, </w:t>
      </w:r>
      <w:r w:rsidRPr="00BD12BC">
        <w:rPr>
          <w:rFonts w:ascii="Times New Roman" w:hAnsi="Times New Roman" w:cs="Times New Roman"/>
          <w:sz w:val="24"/>
          <w:szCs w:val="24"/>
        </w:rPr>
        <w:t>обеспечивающих проезд пенсионера к месту отдыха и обратно;</w:t>
      </w:r>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 xml:space="preserve">б) возмещение </w:t>
      </w:r>
      <w:r w:rsidRPr="00BD12BC">
        <w:rPr>
          <w:rFonts w:ascii="Times New Roman" w:hAnsi="Times New Roman" w:cs="Times New Roman"/>
          <w:sz w:val="24"/>
          <w:szCs w:val="24"/>
          <w:u w:val="single"/>
        </w:rPr>
        <w:t>фактически произведенных пенсионером расходов</w:t>
      </w:r>
      <w:r w:rsidRPr="00BD12BC">
        <w:rPr>
          <w:rFonts w:ascii="Times New Roman" w:hAnsi="Times New Roman" w:cs="Times New Roman"/>
          <w:sz w:val="24"/>
          <w:szCs w:val="24"/>
        </w:rPr>
        <w:t xml:space="preserve"> на оплату стоимости проезда к месту отдыха и обратно в пределах, установленных пунктом 10 настоящих Правил.</w:t>
      </w:r>
    </w:p>
    <w:p w:rsidR="00C14949" w:rsidRPr="00BD12BC" w:rsidRDefault="00C14949" w:rsidP="00C14949">
      <w:pPr>
        <w:spacing w:line="360" w:lineRule="auto"/>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 </w:t>
      </w:r>
      <w:r w:rsidRPr="00BD12BC">
        <w:rPr>
          <w:rFonts w:ascii="Times New Roman" w:hAnsi="Times New Roman" w:cs="Times New Roman"/>
          <w:sz w:val="24"/>
          <w:szCs w:val="24"/>
          <w:u w:val="single"/>
        </w:rPr>
        <w:t>Заявление о компенсации</w:t>
      </w:r>
      <w:r w:rsidRPr="00BD12BC">
        <w:rPr>
          <w:rFonts w:ascii="Times New Roman" w:hAnsi="Times New Roman" w:cs="Times New Roman"/>
          <w:sz w:val="24"/>
          <w:szCs w:val="24"/>
        </w:rPr>
        <w:t xml:space="preserve"> в виде предоставление проездных документов, обеспечивающих проезд к месту отдыха и обратно, по установленной форме пенсионер подает в территориальный орган Пенсионного фонда Российской Федерации по месту жительства </w:t>
      </w:r>
      <w:r w:rsidRPr="00BD12BC">
        <w:rPr>
          <w:rFonts w:ascii="Times New Roman" w:hAnsi="Times New Roman" w:cs="Times New Roman"/>
          <w:sz w:val="24"/>
          <w:szCs w:val="24"/>
          <w:u w:val="single"/>
        </w:rPr>
        <w:t>с предъявлением путевки, курсовки или иного документа, являющегося основанием для пребывания пенсионера в санатории, профилактории, доме отдыха, на туристической базе или в ином месте, где предоставляются услуги по организации отдыха.</w:t>
      </w:r>
      <w:proofErr w:type="gramEnd"/>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 Компенсация в виде возмещения фактически произведенных расходов на оплату стоимости проезда к месту отдыха и обратно производится в размере, не превышающем стоимость проезда:</w:t>
      </w:r>
    </w:p>
    <w:p w:rsidR="00C14949" w:rsidRPr="00BD12BC" w:rsidRDefault="00C14949" w:rsidP="00C14949">
      <w:pPr>
        <w:spacing w:line="360" w:lineRule="auto"/>
        <w:jc w:val="both"/>
        <w:rPr>
          <w:rFonts w:ascii="Times New Roman" w:hAnsi="Times New Roman" w:cs="Times New Roman"/>
          <w:sz w:val="24"/>
          <w:szCs w:val="24"/>
          <w:u w:val="single"/>
        </w:rPr>
      </w:pPr>
      <w:r w:rsidRPr="00BD12BC">
        <w:rPr>
          <w:rFonts w:ascii="Times New Roman" w:hAnsi="Times New Roman" w:cs="Times New Roman"/>
          <w:sz w:val="24"/>
          <w:szCs w:val="24"/>
        </w:rPr>
        <w:t xml:space="preserve">а) железнодорожным транспортом – в </w:t>
      </w:r>
      <w:r w:rsidRPr="00BD12BC">
        <w:rPr>
          <w:rFonts w:ascii="Times New Roman" w:hAnsi="Times New Roman" w:cs="Times New Roman"/>
          <w:sz w:val="24"/>
          <w:szCs w:val="24"/>
          <w:u w:val="single"/>
        </w:rPr>
        <w:t>плацкартном вагоне пассажирского поезда;</w:t>
      </w:r>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 xml:space="preserve">б) внутренним водным транспортом – в каюте </w:t>
      </w:r>
      <w:r w:rsidRPr="00BD12BC">
        <w:rPr>
          <w:rFonts w:ascii="Times New Roman" w:hAnsi="Times New Roman" w:cs="Times New Roman"/>
          <w:sz w:val="24"/>
          <w:szCs w:val="24"/>
          <w:lang w:val="en-US"/>
        </w:rPr>
        <w:t>III</w:t>
      </w:r>
      <w:r w:rsidRPr="00BD12BC">
        <w:rPr>
          <w:rFonts w:ascii="Times New Roman" w:hAnsi="Times New Roman" w:cs="Times New Roman"/>
          <w:sz w:val="24"/>
          <w:szCs w:val="24"/>
        </w:rPr>
        <w:t xml:space="preserve"> категории речного судна всех линий сообщения;</w:t>
      </w:r>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lastRenderedPageBreak/>
        <w:t xml:space="preserve">в) морским транспортом – в каюте </w:t>
      </w:r>
      <w:r w:rsidRPr="00BD12BC">
        <w:rPr>
          <w:rFonts w:ascii="Times New Roman" w:hAnsi="Times New Roman" w:cs="Times New Roman"/>
          <w:sz w:val="24"/>
          <w:szCs w:val="24"/>
          <w:lang w:val="en-US"/>
        </w:rPr>
        <w:t>IV</w:t>
      </w:r>
      <w:r w:rsidRPr="00BD12BC">
        <w:rPr>
          <w:rFonts w:ascii="Times New Roman" w:hAnsi="Times New Roman" w:cs="Times New Roman"/>
          <w:sz w:val="24"/>
          <w:szCs w:val="24"/>
        </w:rPr>
        <w:t>-</w:t>
      </w:r>
      <w:r w:rsidRPr="00BD12BC">
        <w:rPr>
          <w:rFonts w:ascii="Times New Roman" w:hAnsi="Times New Roman" w:cs="Times New Roman"/>
          <w:sz w:val="24"/>
          <w:szCs w:val="24"/>
          <w:lang w:val="en-US"/>
        </w:rPr>
        <w:t>V</w:t>
      </w:r>
      <w:r w:rsidRPr="00BD12BC">
        <w:rPr>
          <w:rFonts w:ascii="Times New Roman" w:hAnsi="Times New Roman" w:cs="Times New Roman"/>
          <w:sz w:val="24"/>
          <w:szCs w:val="24"/>
        </w:rPr>
        <w:t xml:space="preserve"> групп морского судна регулярных транспортных линий;</w:t>
      </w:r>
    </w:p>
    <w:p w:rsidR="00C14949" w:rsidRPr="00BD12BC" w:rsidRDefault="00C14949" w:rsidP="00C14949">
      <w:p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г) воздушным транспортом – в салоне экономического (низшего) класса;</w:t>
      </w:r>
    </w:p>
    <w:p w:rsidR="00C14949" w:rsidRPr="00BD12BC" w:rsidRDefault="00C14949" w:rsidP="00C14949">
      <w:pPr>
        <w:spacing w:line="360" w:lineRule="auto"/>
        <w:jc w:val="both"/>
        <w:rPr>
          <w:rFonts w:ascii="Times New Roman" w:hAnsi="Times New Roman" w:cs="Times New Roman"/>
          <w:sz w:val="24"/>
          <w:szCs w:val="24"/>
        </w:rPr>
      </w:pPr>
      <w:proofErr w:type="spellStart"/>
      <w:proofErr w:type="gramStart"/>
      <w:r w:rsidRPr="00BD12BC">
        <w:rPr>
          <w:rFonts w:ascii="Times New Roman" w:hAnsi="Times New Roman" w:cs="Times New Roman"/>
          <w:sz w:val="24"/>
          <w:szCs w:val="24"/>
        </w:rPr>
        <w:t>д</w:t>
      </w:r>
      <w:proofErr w:type="spellEnd"/>
      <w:r w:rsidRPr="00BD12BC">
        <w:rPr>
          <w:rFonts w:ascii="Times New Roman" w:hAnsi="Times New Roman" w:cs="Times New Roman"/>
          <w:sz w:val="24"/>
          <w:szCs w:val="24"/>
        </w:rPr>
        <w:t>) автомобильным транспортом – в автобусе общего типа, а при отсутствии – в автобусах с мягким откидным сиденьями.</w:t>
      </w:r>
      <w:proofErr w:type="gramEnd"/>
    </w:p>
    <w:p w:rsidR="00C14949" w:rsidRPr="00C14949" w:rsidRDefault="00C14949" w:rsidP="00C14949">
      <w:pPr>
        <w:spacing w:line="360" w:lineRule="auto"/>
        <w:jc w:val="center"/>
        <w:rPr>
          <w:rFonts w:ascii="Times New Roman" w:hAnsi="Times New Roman" w:cs="Times New Roman"/>
          <w:b/>
        </w:rPr>
      </w:pPr>
      <w:r w:rsidRPr="00C14949">
        <w:rPr>
          <w:rFonts w:ascii="Times New Roman" w:hAnsi="Times New Roman" w:cs="Times New Roman"/>
          <w:b/>
        </w:rPr>
        <w:t>Разъяснение</w:t>
      </w:r>
      <w:r>
        <w:rPr>
          <w:rFonts w:ascii="Times New Roman" w:hAnsi="Times New Roman" w:cs="Times New Roman"/>
          <w:b/>
        </w:rPr>
        <w:t xml:space="preserve"> «</w:t>
      </w:r>
      <w:r w:rsidRPr="00C14949">
        <w:rPr>
          <w:rFonts w:ascii="Times New Roman" w:hAnsi="Times New Roman" w:cs="Times New Roman"/>
          <w:b/>
        </w:rPr>
        <w:t>О применении правил компенсации расходов</w:t>
      </w:r>
      <w:r>
        <w:rPr>
          <w:rFonts w:ascii="Times New Roman" w:hAnsi="Times New Roman" w:cs="Times New Roman"/>
          <w:b/>
        </w:rPr>
        <w:t xml:space="preserve"> н</w:t>
      </w:r>
      <w:r w:rsidRPr="00C14949">
        <w:rPr>
          <w:rFonts w:ascii="Times New Roman" w:hAnsi="Times New Roman" w:cs="Times New Roman"/>
          <w:b/>
        </w:rPr>
        <w:t>а оплату стоимости проезда пенсионерам, являющимся</w:t>
      </w:r>
      <w:r>
        <w:rPr>
          <w:rFonts w:ascii="Times New Roman" w:hAnsi="Times New Roman" w:cs="Times New Roman"/>
          <w:b/>
        </w:rPr>
        <w:t xml:space="preserve"> п</w:t>
      </w:r>
      <w:r w:rsidRPr="00C14949">
        <w:rPr>
          <w:rFonts w:ascii="Times New Roman" w:hAnsi="Times New Roman" w:cs="Times New Roman"/>
          <w:b/>
        </w:rPr>
        <w:t>олучателями трудовых пенсий по старости и по инвалидности</w:t>
      </w:r>
      <w:r>
        <w:rPr>
          <w:rFonts w:ascii="Times New Roman" w:hAnsi="Times New Roman" w:cs="Times New Roman"/>
          <w:b/>
        </w:rPr>
        <w:t xml:space="preserve"> и</w:t>
      </w:r>
      <w:r w:rsidRPr="00C14949">
        <w:rPr>
          <w:rFonts w:ascii="Times New Roman" w:hAnsi="Times New Roman" w:cs="Times New Roman"/>
          <w:b/>
        </w:rPr>
        <w:t xml:space="preserve"> </w:t>
      </w:r>
      <w:r w:rsidR="00B8704A">
        <w:rPr>
          <w:rFonts w:ascii="Times New Roman" w:hAnsi="Times New Roman" w:cs="Times New Roman"/>
          <w:b/>
        </w:rPr>
        <w:t>пр</w:t>
      </w:r>
      <w:r w:rsidRPr="00C14949">
        <w:rPr>
          <w:rFonts w:ascii="Times New Roman" w:hAnsi="Times New Roman" w:cs="Times New Roman"/>
          <w:b/>
        </w:rPr>
        <w:t>оживающих в районах крайнего севера и приравненных к ним</w:t>
      </w:r>
      <w:r w:rsidR="00B8704A">
        <w:rPr>
          <w:rFonts w:ascii="Times New Roman" w:hAnsi="Times New Roman" w:cs="Times New Roman"/>
          <w:b/>
        </w:rPr>
        <w:t xml:space="preserve"> </w:t>
      </w:r>
      <w:r w:rsidRPr="00C14949">
        <w:rPr>
          <w:rFonts w:ascii="Times New Roman" w:hAnsi="Times New Roman" w:cs="Times New Roman"/>
          <w:b/>
        </w:rPr>
        <w:t xml:space="preserve"> </w:t>
      </w:r>
      <w:r>
        <w:rPr>
          <w:rFonts w:ascii="Times New Roman" w:hAnsi="Times New Roman" w:cs="Times New Roman"/>
          <w:b/>
        </w:rPr>
        <w:t>м</w:t>
      </w:r>
      <w:r w:rsidRPr="00C14949">
        <w:rPr>
          <w:rFonts w:ascii="Times New Roman" w:hAnsi="Times New Roman" w:cs="Times New Roman"/>
          <w:b/>
        </w:rPr>
        <w:t>естностях, к месту отдыха на территории Российской</w:t>
      </w:r>
      <w:r w:rsidR="00B8704A">
        <w:rPr>
          <w:rFonts w:ascii="Times New Roman" w:hAnsi="Times New Roman" w:cs="Times New Roman"/>
          <w:b/>
        </w:rPr>
        <w:t xml:space="preserve"> </w:t>
      </w:r>
      <w:r w:rsidRPr="00C14949">
        <w:rPr>
          <w:rFonts w:ascii="Times New Roman" w:hAnsi="Times New Roman" w:cs="Times New Roman"/>
          <w:b/>
        </w:rPr>
        <w:t>Федерации и обратно, утвержденных постановлением</w:t>
      </w:r>
    </w:p>
    <w:p w:rsidR="00C14949" w:rsidRPr="00C14949" w:rsidRDefault="00C14949" w:rsidP="00C14949">
      <w:pPr>
        <w:spacing w:line="360" w:lineRule="auto"/>
        <w:jc w:val="center"/>
        <w:rPr>
          <w:rFonts w:ascii="Times New Roman" w:hAnsi="Times New Roman" w:cs="Times New Roman"/>
          <w:b/>
        </w:rPr>
      </w:pPr>
      <w:r w:rsidRPr="00C14949">
        <w:rPr>
          <w:rFonts w:ascii="Times New Roman" w:hAnsi="Times New Roman" w:cs="Times New Roman"/>
          <w:b/>
        </w:rPr>
        <w:t xml:space="preserve"> Правительства Российской  Федерации </w:t>
      </w:r>
      <w:r>
        <w:rPr>
          <w:rFonts w:ascii="Times New Roman" w:hAnsi="Times New Roman" w:cs="Times New Roman"/>
          <w:b/>
        </w:rPr>
        <w:t>о</w:t>
      </w:r>
      <w:r w:rsidRPr="00C14949">
        <w:rPr>
          <w:rFonts w:ascii="Times New Roman" w:hAnsi="Times New Roman" w:cs="Times New Roman"/>
          <w:b/>
        </w:rPr>
        <w:t>т 1 апреля 2005 г. № 176</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 В соответствии с пунктами 3 и 5 </w:t>
      </w:r>
      <w:proofErr w:type="gramStart"/>
      <w:r w:rsidRPr="00BD12BC">
        <w:rPr>
          <w:rFonts w:ascii="Times New Roman" w:hAnsi="Times New Roman" w:cs="Times New Roman"/>
          <w:sz w:val="24"/>
          <w:szCs w:val="24"/>
        </w:rPr>
        <w:t>Правил</w:t>
      </w:r>
      <w:proofErr w:type="gramEnd"/>
      <w:r w:rsidRPr="00BD12BC">
        <w:rPr>
          <w:rFonts w:ascii="Times New Roman" w:hAnsi="Times New Roman" w:cs="Times New Roman"/>
          <w:sz w:val="24"/>
          <w:szCs w:val="24"/>
        </w:rPr>
        <w:t xml:space="preserve"> компенсация может производиться в виде:</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а) предоставления </w:t>
      </w:r>
      <w:r w:rsidRPr="00BD12BC">
        <w:rPr>
          <w:rFonts w:ascii="Times New Roman" w:hAnsi="Times New Roman" w:cs="Times New Roman"/>
          <w:sz w:val="24"/>
          <w:szCs w:val="24"/>
          <w:u w:val="single"/>
        </w:rPr>
        <w:t>проездных документов,</w:t>
      </w:r>
      <w:r w:rsidRPr="00BD12BC">
        <w:rPr>
          <w:rFonts w:ascii="Times New Roman" w:hAnsi="Times New Roman" w:cs="Times New Roman"/>
          <w:sz w:val="24"/>
          <w:szCs w:val="24"/>
        </w:rPr>
        <w:t xml:space="preserve"> обеспечивающих проезд пенсионера к месту отдыха и обратно;</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б) </w:t>
      </w:r>
      <w:r w:rsidRPr="00BD12BC">
        <w:rPr>
          <w:rFonts w:ascii="Times New Roman" w:hAnsi="Times New Roman" w:cs="Times New Roman"/>
          <w:sz w:val="24"/>
          <w:szCs w:val="24"/>
          <w:u w:val="single"/>
        </w:rPr>
        <w:t>возмещение фактически произведенных пенсионером расходов</w:t>
      </w:r>
      <w:r w:rsidRPr="00BD12BC">
        <w:rPr>
          <w:rFonts w:ascii="Times New Roman" w:hAnsi="Times New Roman" w:cs="Times New Roman"/>
          <w:sz w:val="24"/>
          <w:szCs w:val="24"/>
        </w:rPr>
        <w:t xml:space="preserve"> на оплату стоимости проезда к месту отдыха и обратно в пределах, установленных пунктом 10 Правил.</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 Правилами </w:t>
      </w:r>
      <w:r w:rsidRPr="00BD12BC">
        <w:rPr>
          <w:rFonts w:ascii="Times New Roman" w:hAnsi="Times New Roman" w:cs="Times New Roman"/>
          <w:sz w:val="24"/>
          <w:szCs w:val="24"/>
          <w:u w:val="single"/>
        </w:rPr>
        <w:t xml:space="preserve">не предусмотрена компенсация расходов на оплату стоимости проезда на тех же условиях лицам, сопровождающим инвалидов, имеющих ограничение способности к трудовой деятельности </w:t>
      </w:r>
      <w:r w:rsidRPr="00BD12BC">
        <w:rPr>
          <w:rFonts w:ascii="Times New Roman" w:hAnsi="Times New Roman" w:cs="Times New Roman"/>
          <w:sz w:val="24"/>
          <w:szCs w:val="24"/>
          <w:u w:val="single"/>
          <w:lang w:val="en-US"/>
        </w:rPr>
        <w:t>II</w:t>
      </w:r>
      <w:r w:rsidRPr="00BD12BC">
        <w:rPr>
          <w:rFonts w:ascii="Times New Roman" w:hAnsi="Times New Roman" w:cs="Times New Roman"/>
          <w:sz w:val="24"/>
          <w:szCs w:val="24"/>
          <w:u w:val="single"/>
        </w:rPr>
        <w:t xml:space="preserve"> степени, не имеющим права на компенсацию.</w:t>
      </w:r>
    </w:p>
    <w:p w:rsidR="00C14949" w:rsidRPr="00BD12BC" w:rsidRDefault="00C14949" w:rsidP="00C14949">
      <w:pPr>
        <w:spacing w:line="360" w:lineRule="auto"/>
        <w:ind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 </w:t>
      </w:r>
      <w:r w:rsidRPr="00BD12BC">
        <w:rPr>
          <w:rFonts w:ascii="Times New Roman" w:hAnsi="Times New Roman" w:cs="Times New Roman"/>
          <w:sz w:val="24"/>
          <w:szCs w:val="24"/>
          <w:u w:val="single"/>
        </w:rPr>
        <w:t xml:space="preserve">Заявление о компенсации по рекомендуемым образцам, </w:t>
      </w:r>
      <w:r w:rsidRPr="00BD12BC">
        <w:rPr>
          <w:rFonts w:ascii="Times New Roman" w:hAnsi="Times New Roman" w:cs="Times New Roman"/>
          <w:sz w:val="24"/>
          <w:szCs w:val="24"/>
        </w:rPr>
        <w:t xml:space="preserve">приведенным в приложениях №1 и 2 к настоящему разъяснению, пенсионер подает в территориальный орган Пенсионного фонда Российской Федерации по месту жительства с </w:t>
      </w:r>
      <w:r w:rsidRPr="00BD12BC">
        <w:rPr>
          <w:rFonts w:ascii="Times New Roman" w:hAnsi="Times New Roman" w:cs="Times New Roman"/>
          <w:sz w:val="24"/>
          <w:szCs w:val="24"/>
          <w:u w:val="single"/>
        </w:rPr>
        <w:t xml:space="preserve">предъявлением </w:t>
      </w:r>
      <w:r w:rsidRPr="00BD12BC">
        <w:rPr>
          <w:rFonts w:ascii="Times New Roman" w:hAnsi="Times New Roman" w:cs="Times New Roman"/>
          <w:sz w:val="24"/>
          <w:szCs w:val="24"/>
        </w:rPr>
        <w:t>путевки, курсовки, отрывного талона к путевки, курсовке или иного документа, являющегося основанием для пребывания пенсионера в санатории, профилактории, доме отдыха, на туристической базе или в ином месте, где предоставляются услуги по</w:t>
      </w:r>
      <w:proofErr w:type="gramEnd"/>
      <w:r w:rsidRPr="00BD12BC">
        <w:rPr>
          <w:rFonts w:ascii="Times New Roman" w:hAnsi="Times New Roman" w:cs="Times New Roman"/>
          <w:sz w:val="24"/>
          <w:szCs w:val="24"/>
        </w:rPr>
        <w:t xml:space="preserve"> организации отдыха, либо подтверждающего период пребывания пенсионера в месте отдыха, в том числе </w:t>
      </w:r>
      <w:proofErr w:type="spellStart"/>
      <w:r w:rsidRPr="00BD12BC">
        <w:rPr>
          <w:rFonts w:ascii="Times New Roman" w:hAnsi="Times New Roman" w:cs="Times New Roman"/>
          <w:sz w:val="24"/>
          <w:szCs w:val="24"/>
          <w:u w:val="single"/>
        </w:rPr>
        <w:t>самоорганизованного</w:t>
      </w:r>
      <w:proofErr w:type="spellEnd"/>
      <w:r w:rsidRPr="00BD12BC">
        <w:rPr>
          <w:rFonts w:ascii="Times New Roman" w:hAnsi="Times New Roman" w:cs="Times New Roman"/>
          <w:sz w:val="24"/>
          <w:szCs w:val="24"/>
          <w:u w:val="single"/>
        </w:rPr>
        <w:t>, независимо от места его нахождения на территории Российской Федерации.</w:t>
      </w:r>
      <w:r w:rsidRPr="00BD12BC">
        <w:rPr>
          <w:rFonts w:ascii="Times New Roman" w:hAnsi="Times New Roman" w:cs="Times New Roman"/>
          <w:sz w:val="24"/>
          <w:szCs w:val="24"/>
        </w:rPr>
        <w:t xml:space="preserve"> </w:t>
      </w:r>
    </w:p>
    <w:p w:rsidR="00C14949" w:rsidRPr="00BD12BC" w:rsidRDefault="00C14949" w:rsidP="00C14949">
      <w:pPr>
        <w:spacing w:line="360" w:lineRule="auto"/>
        <w:ind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К рассмотрению территориальным органом Пенсионного фонда Российской Федерации может быть принят любой документ, выданный организацией, оказывающий услуги по организации отдыха, или физическим лицом, содержащий сведения о </w:t>
      </w:r>
      <w:r w:rsidRPr="00BD12BC">
        <w:rPr>
          <w:rFonts w:ascii="Times New Roman" w:hAnsi="Times New Roman" w:cs="Times New Roman"/>
          <w:sz w:val="24"/>
          <w:szCs w:val="24"/>
        </w:rPr>
        <w:lastRenderedPageBreak/>
        <w:t>пенсионере (фамилия, имя, отчество), адресе места отдыха, периоде пребывания пенсионера в данном месте отдыха, а также реквизиты выдавшей его организации (наименование, юридический адрес) либо сведения о физическом лице (фамилия, имя, отчество, адрес места жительства).</w:t>
      </w:r>
      <w:proofErr w:type="gramEnd"/>
    </w:p>
    <w:p w:rsidR="00C14949" w:rsidRPr="00BD12BC" w:rsidRDefault="00C14949" w:rsidP="00C14949">
      <w:pPr>
        <w:spacing w:line="360" w:lineRule="auto"/>
        <w:ind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 В случае если пассажирские перевозки по маршруту следования пенсионера к месту отдыха и обратно осуществляются транспортными средствами только более высокой категории стоимости, чем это предусмотрено в пункте 10 Правил (например, на железнодорожном транспорте – только скорыми и фирменными поездами), возмещение фактически произведенных пенсионером расходов на </w:t>
      </w:r>
      <w:r w:rsidRPr="00BD12BC">
        <w:rPr>
          <w:rFonts w:ascii="Times New Roman" w:hAnsi="Times New Roman" w:cs="Times New Roman"/>
          <w:sz w:val="24"/>
          <w:szCs w:val="24"/>
          <w:u w:val="single"/>
        </w:rPr>
        <w:t>оплату стоимости проезда производится в размере наименьшей стоимости</w:t>
      </w:r>
      <w:r w:rsidRPr="00BD12BC">
        <w:rPr>
          <w:rFonts w:ascii="Times New Roman" w:hAnsi="Times New Roman" w:cs="Times New Roman"/>
          <w:sz w:val="24"/>
          <w:szCs w:val="24"/>
        </w:rPr>
        <w:t xml:space="preserve"> проезда указанными транспортными средствами (например, в плацкартном вагоне</w:t>
      </w:r>
      <w:proofErr w:type="gramEnd"/>
      <w:r w:rsidRPr="00BD12BC">
        <w:rPr>
          <w:rFonts w:ascii="Times New Roman" w:hAnsi="Times New Roman" w:cs="Times New Roman"/>
          <w:sz w:val="24"/>
          <w:szCs w:val="24"/>
        </w:rPr>
        <w:t xml:space="preserve"> скорого или фирменного поезда).</w:t>
      </w:r>
    </w:p>
    <w:p w:rsidR="00C14949" w:rsidRPr="00BD12BC" w:rsidRDefault="00C14949" w:rsidP="00C14949">
      <w:pPr>
        <w:spacing w:line="360" w:lineRule="auto"/>
        <w:ind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В стоимости проезда, подлежащую возмещению, </w:t>
      </w:r>
      <w:r w:rsidRPr="00BD12BC">
        <w:rPr>
          <w:rFonts w:ascii="Times New Roman" w:hAnsi="Times New Roman" w:cs="Times New Roman"/>
          <w:sz w:val="24"/>
          <w:szCs w:val="24"/>
          <w:u w:val="single"/>
        </w:rPr>
        <w:t>не включаются расходы на оплату установленных на транспорте сборов за услуги, оказываемые населению при оформлении, переоформлении и возврате проездных документов</w:t>
      </w:r>
      <w:r w:rsidRPr="00BD12BC">
        <w:rPr>
          <w:rFonts w:ascii="Times New Roman" w:hAnsi="Times New Roman" w:cs="Times New Roman"/>
          <w:sz w:val="24"/>
          <w:szCs w:val="24"/>
        </w:rPr>
        <w:t xml:space="preserve"> (за исключением страхового сбора на обязательное личное страхование пассажиров), </w:t>
      </w:r>
      <w:r w:rsidRPr="00BD12BC">
        <w:rPr>
          <w:rFonts w:ascii="Times New Roman" w:hAnsi="Times New Roman" w:cs="Times New Roman"/>
          <w:sz w:val="24"/>
          <w:szCs w:val="24"/>
          <w:u w:val="single"/>
        </w:rPr>
        <w:t xml:space="preserve">а так же сборов и платежей за другие дополнительные услуги, </w:t>
      </w:r>
      <w:r w:rsidRPr="00BD12BC">
        <w:rPr>
          <w:rFonts w:ascii="Times New Roman" w:hAnsi="Times New Roman" w:cs="Times New Roman"/>
          <w:sz w:val="24"/>
          <w:szCs w:val="24"/>
        </w:rPr>
        <w:t xml:space="preserve">в том числе </w:t>
      </w:r>
      <w:r w:rsidRPr="00BD12BC">
        <w:rPr>
          <w:rFonts w:ascii="Times New Roman" w:hAnsi="Times New Roman" w:cs="Times New Roman"/>
          <w:sz w:val="24"/>
          <w:szCs w:val="24"/>
          <w:u w:val="single"/>
        </w:rPr>
        <w:t xml:space="preserve">направленные на повышение </w:t>
      </w:r>
      <w:r w:rsidRPr="00BD12BC">
        <w:rPr>
          <w:rFonts w:ascii="Times New Roman" w:hAnsi="Times New Roman" w:cs="Times New Roman"/>
          <w:b/>
          <w:sz w:val="24"/>
          <w:szCs w:val="24"/>
          <w:u w:val="single"/>
        </w:rPr>
        <w:t>комфортности проезда</w:t>
      </w:r>
      <w:r w:rsidRPr="00BD12BC">
        <w:rPr>
          <w:rFonts w:ascii="Times New Roman" w:hAnsi="Times New Roman" w:cs="Times New Roman"/>
          <w:sz w:val="24"/>
          <w:szCs w:val="24"/>
          <w:u w:val="single"/>
        </w:rPr>
        <w:t xml:space="preserve"> (предоставление </w:t>
      </w:r>
      <w:r w:rsidRPr="00BD12BC">
        <w:rPr>
          <w:rFonts w:ascii="Times New Roman" w:hAnsi="Times New Roman" w:cs="Times New Roman"/>
          <w:b/>
          <w:sz w:val="24"/>
          <w:szCs w:val="24"/>
          <w:u w:val="single"/>
        </w:rPr>
        <w:t>постельных принадлежностей</w:t>
      </w:r>
      <w:r w:rsidRPr="00BD12BC">
        <w:rPr>
          <w:rFonts w:ascii="Times New Roman" w:hAnsi="Times New Roman" w:cs="Times New Roman"/>
          <w:sz w:val="24"/>
          <w:szCs w:val="24"/>
          <w:u w:val="single"/>
        </w:rPr>
        <w:t>,</w:t>
      </w:r>
      <w:r w:rsidRPr="00BD12BC">
        <w:rPr>
          <w:rFonts w:ascii="Times New Roman" w:hAnsi="Times New Roman" w:cs="Times New Roman"/>
          <w:sz w:val="24"/>
          <w:szCs w:val="24"/>
        </w:rPr>
        <w:t xml:space="preserve"> дополнительного питания и др.</w:t>
      </w:r>
      <w:r w:rsidRPr="00BD12BC">
        <w:rPr>
          <w:rFonts w:ascii="Times New Roman" w:hAnsi="Times New Roman" w:cs="Times New Roman"/>
          <w:sz w:val="24"/>
          <w:szCs w:val="24"/>
          <w:u w:val="single"/>
        </w:rPr>
        <w:t>),</w:t>
      </w:r>
      <w:r w:rsidRPr="00BD12BC">
        <w:rPr>
          <w:rFonts w:ascii="Times New Roman" w:hAnsi="Times New Roman" w:cs="Times New Roman"/>
          <w:sz w:val="24"/>
          <w:szCs w:val="24"/>
        </w:rPr>
        <w:t xml:space="preserve"> и</w:t>
      </w:r>
      <w:proofErr w:type="gramEnd"/>
      <w:r w:rsidRPr="00BD12BC">
        <w:rPr>
          <w:rFonts w:ascii="Times New Roman" w:hAnsi="Times New Roman" w:cs="Times New Roman"/>
          <w:sz w:val="24"/>
          <w:szCs w:val="24"/>
        </w:rPr>
        <w:t xml:space="preserve"> расходы, связанные с получением пенсионером в транспортной организации документов о стоимости проезда, в пределах, установленных в пункте 10 Правил, в случаях приобретения проездных документов на проезд более высокой категории.</w:t>
      </w:r>
    </w:p>
    <w:p w:rsidR="00C14949" w:rsidRPr="00951133" w:rsidRDefault="00C14949" w:rsidP="00C14949">
      <w:pPr>
        <w:spacing w:line="360" w:lineRule="auto"/>
        <w:ind w:firstLine="567"/>
        <w:jc w:val="both"/>
        <w:rPr>
          <w:rFonts w:ascii="Times New Roman" w:hAnsi="Times New Roman" w:cs="Times New Roman"/>
          <w:sz w:val="24"/>
          <w:szCs w:val="24"/>
        </w:rPr>
      </w:pPr>
      <w:r w:rsidRPr="00951133">
        <w:rPr>
          <w:rFonts w:ascii="Times New Roman" w:hAnsi="Times New Roman" w:cs="Times New Roman"/>
          <w:sz w:val="24"/>
          <w:szCs w:val="24"/>
        </w:rPr>
        <w:t>30 апреля 2008 года № 56-ФЗ  Российская Федерация Федеральный Закон «О дополнительных страховых взносах на накопительную часть трудовой пенсии и государственной поддержке формирования пенсионных накоплений»  принят Государственной Думой 18 апреля 2008 года, одобрен Советом Федерации 25 апреля 2008 года.</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Статья 1. Предмет регулирования настоящего Федерального закона</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Настоящий Федеральный закон в целях стимулирования формирования пенсионных накоплений и повышения уровня пенсионного обеспечения граждан в соответствии с Федеральным законом от 15 декабря 2001 года № 167-ФЗ «Об обязательном пенсионном страховании в Российской Федерации</w:t>
      </w:r>
      <w:proofErr w:type="gramStart"/>
      <w:r w:rsidRPr="00BD12BC">
        <w:rPr>
          <w:rFonts w:ascii="Times New Roman" w:hAnsi="Times New Roman" w:cs="Times New Roman"/>
          <w:sz w:val="24"/>
          <w:szCs w:val="24"/>
        </w:rPr>
        <w:t>»(</w:t>
      </w:r>
      <w:proofErr w:type="gramEnd"/>
      <w:r w:rsidRPr="00BD12BC">
        <w:rPr>
          <w:rFonts w:ascii="Times New Roman" w:hAnsi="Times New Roman" w:cs="Times New Roman"/>
          <w:sz w:val="24"/>
          <w:szCs w:val="24"/>
        </w:rPr>
        <w:t xml:space="preserve">далее – Федеральный закон «Об </w:t>
      </w:r>
      <w:proofErr w:type="spellStart"/>
      <w:r w:rsidRPr="00BD12BC">
        <w:rPr>
          <w:rFonts w:ascii="Times New Roman" w:hAnsi="Times New Roman" w:cs="Times New Roman"/>
          <w:sz w:val="24"/>
          <w:szCs w:val="24"/>
        </w:rPr>
        <w:t>оязательном</w:t>
      </w:r>
      <w:proofErr w:type="spellEnd"/>
      <w:r w:rsidRPr="00BD12BC">
        <w:rPr>
          <w:rFonts w:ascii="Times New Roman" w:hAnsi="Times New Roman" w:cs="Times New Roman"/>
          <w:sz w:val="24"/>
          <w:szCs w:val="24"/>
        </w:rPr>
        <w:t xml:space="preserve"> пенсионном страховании в Российской Федерации») определяет порядок добровольного вступления в правоотношения по обязательному пенсионному страхованию в целях уплаты дополнительных страховых взносов на накопительную часть трудовой пенсии, </w:t>
      </w:r>
      <w:r w:rsidRPr="00BD12BC">
        <w:rPr>
          <w:rFonts w:ascii="Times New Roman" w:hAnsi="Times New Roman" w:cs="Times New Roman"/>
          <w:sz w:val="24"/>
          <w:szCs w:val="24"/>
        </w:rPr>
        <w:lastRenderedPageBreak/>
        <w:t>устанавливает порядок и условия уплаты дополнительных страховых взносов на накопительную  часть трудовой пенсии, взносов работодателя, а также предоставления государственной поддержки формирования пенсионных накоплений.</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Статья 2. Основные понятия, используемые в настоящем Федеральном законе.</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C14949" w:rsidRPr="00BD12BC" w:rsidRDefault="00C14949" w:rsidP="00C14949">
      <w:pPr>
        <w:numPr>
          <w:ilvl w:val="0"/>
          <w:numId w:val="7"/>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Застрахованное лицо – лицо, вступившее в правоотношения по обязательному пенсионному страхованию в соответствии с Федеральным законом «Об обязательном пенсионном страховании в Российской Федерации» в целях уплаты дополнительных страховых взносов на накопительную часть трудовой пенсии;</w:t>
      </w:r>
    </w:p>
    <w:p w:rsidR="00C14949" w:rsidRPr="00BD12BC" w:rsidRDefault="00C14949" w:rsidP="00C14949">
      <w:pPr>
        <w:numPr>
          <w:ilvl w:val="0"/>
          <w:numId w:val="7"/>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Работодатель застрахованного лица, уплачивающего дополнительные страховые взносы на накопительную часть трудовой пенсии (далее - работодатель), - лицо, являющееся для указанного застрахованного лица страхователем по обязательному пенсионному страхованию в соответствии с Федеральным законом «Об обязательном пенсионном страховании в Российской Федерации»;</w:t>
      </w:r>
    </w:p>
    <w:p w:rsidR="00C14949" w:rsidRPr="00BD12BC" w:rsidRDefault="00C14949" w:rsidP="00C14949">
      <w:pPr>
        <w:numPr>
          <w:ilvl w:val="0"/>
          <w:numId w:val="7"/>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Дополнительный страховой взнос на накопительную часть трудовой пенси</w:t>
      </w:r>
      <w:proofErr w:type="gramStart"/>
      <w:r w:rsidRPr="00BD12BC">
        <w:rPr>
          <w:rFonts w:ascii="Times New Roman" w:hAnsi="Times New Roman" w:cs="Times New Roman"/>
          <w:sz w:val="24"/>
          <w:szCs w:val="24"/>
        </w:rPr>
        <w:t>и-</w:t>
      </w:r>
      <w:proofErr w:type="gramEnd"/>
      <w:r w:rsidRPr="00BD12BC">
        <w:rPr>
          <w:rFonts w:ascii="Times New Roman" w:hAnsi="Times New Roman" w:cs="Times New Roman"/>
          <w:sz w:val="24"/>
          <w:szCs w:val="24"/>
        </w:rPr>
        <w:t xml:space="preserve"> индивидуально возмездный платеж, уплачиваемый за счет собственных средств застрахованным лицом, исчисляемый, удерживаемый и перечисляемый работодателем  либо уплачиваемый застрахованным лицом самостоятельно на условиях и в порядке, которые установлены настоящим Федеральным законом;</w:t>
      </w:r>
    </w:p>
    <w:p w:rsidR="00C14949" w:rsidRPr="00BD12BC" w:rsidRDefault="00C14949" w:rsidP="00C14949">
      <w:pPr>
        <w:numPr>
          <w:ilvl w:val="0"/>
          <w:numId w:val="7"/>
        </w:numPr>
        <w:spacing w:line="360" w:lineRule="auto"/>
        <w:ind w:left="0"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Государственная поддержка формирования пенсионных накоплений – взносы на </w:t>
      </w:r>
      <w:proofErr w:type="spellStart"/>
      <w:r w:rsidRPr="00BD12BC">
        <w:rPr>
          <w:rFonts w:ascii="Times New Roman" w:hAnsi="Times New Roman" w:cs="Times New Roman"/>
          <w:sz w:val="24"/>
          <w:szCs w:val="24"/>
        </w:rPr>
        <w:t>софинансирование</w:t>
      </w:r>
      <w:proofErr w:type="spellEnd"/>
      <w:r w:rsidRPr="00BD12BC">
        <w:rPr>
          <w:rFonts w:ascii="Times New Roman" w:hAnsi="Times New Roman" w:cs="Times New Roman"/>
          <w:sz w:val="24"/>
          <w:szCs w:val="24"/>
        </w:rPr>
        <w:t xml:space="preserve"> формирования пенсионных накоплений, осуществляемые за счет средств Фонда национального благосостояния, образованного в составе федерального бюджета, и передаваемые в бюджет Пенсионного фонда Российской Федерации в пользу застрахованного лица, уплатившего дополнительные страховые взносы на накопительную часть трудовой пенсии на условиях и в порядке, которые установлены настоящим Федеральным законом;</w:t>
      </w:r>
      <w:proofErr w:type="gramEnd"/>
    </w:p>
    <w:p w:rsidR="00C14949" w:rsidRPr="00BD12BC" w:rsidRDefault="00C14949" w:rsidP="00C14949">
      <w:pPr>
        <w:numPr>
          <w:ilvl w:val="0"/>
          <w:numId w:val="7"/>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Взнос работодателя – средства работодателя, уплачиваемые им в пользу </w:t>
      </w:r>
      <w:proofErr w:type="spellStart"/>
      <w:r w:rsidRPr="00BD12BC">
        <w:rPr>
          <w:rFonts w:ascii="Times New Roman" w:hAnsi="Times New Roman" w:cs="Times New Roman"/>
          <w:sz w:val="24"/>
          <w:szCs w:val="24"/>
        </w:rPr>
        <w:t>застрахонного</w:t>
      </w:r>
      <w:proofErr w:type="spellEnd"/>
      <w:r w:rsidRPr="00BD12BC">
        <w:rPr>
          <w:rFonts w:ascii="Times New Roman" w:hAnsi="Times New Roman" w:cs="Times New Roman"/>
          <w:sz w:val="24"/>
          <w:szCs w:val="24"/>
        </w:rPr>
        <w:t xml:space="preserve"> лица на условиях и в порядке, которые установлены настоящим Федеральным законом.</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lastRenderedPageBreak/>
        <w:t>Статья 3. Правоотношения по обязательному пенсионному страхованию в целях уплаты дополнительных страховых взносов на накопительную часть трудовой пенсии.</w:t>
      </w:r>
    </w:p>
    <w:p w:rsidR="00C14949" w:rsidRPr="00BD12BC" w:rsidRDefault="00C14949" w:rsidP="00C14949">
      <w:pPr>
        <w:numPr>
          <w:ilvl w:val="0"/>
          <w:numId w:val="8"/>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Правоотношения по обязательному пенсионному страхованию в целях уплаты дополнительных страховых взносов на накопительную часть трудовой пенсии возникают </w:t>
      </w:r>
      <w:proofErr w:type="gramStart"/>
      <w:r w:rsidRPr="00BD12BC">
        <w:rPr>
          <w:rFonts w:ascii="Times New Roman" w:hAnsi="Times New Roman" w:cs="Times New Roman"/>
          <w:sz w:val="24"/>
          <w:szCs w:val="24"/>
        </w:rPr>
        <w:t>на основании поданного лицом заявления о добровольном вступлении в правоотношения по обязательному пенсионному страхованию в целях</w:t>
      </w:r>
      <w:proofErr w:type="gramEnd"/>
      <w:r w:rsidRPr="00BD12BC">
        <w:rPr>
          <w:rFonts w:ascii="Times New Roman" w:hAnsi="Times New Roman" w:cs="Times New Roman"/>
          <w:sz w:val="24"/>
          <w:szCs w:val="24"/>
        </w:rPr>
        <w:t xml:space="preserve"> уплаты дополнительных страховых взносов на накопительную часть трудовой пенсии в порядке, установленном настоящим Федеральным законом.</w:t>
      </w:r>
    </w:p>
    <w:p w:rsidR="00C14949" w:rsidRPr="00BD12BC" w:rsidRDefault="00C14949" w:rsidP="00C14949">
      <w:pPr>
        <w:numPr>
          <w:ilvl w:val="0"/>
          <w:numId w:val="8"/>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Застрахованное лицо, вступившее в правоотношения по обязательному пенсионному страхованию в целях уплаты дополнительных страховых взносов на накопительную часть трудовой пенсии и осуществляющие их уплату, вправе прекращать либо возобновлять уплату указанных взносов, а также определять их размер.</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 </w:t>
      </w:r>
      <w:r w:rsidRPr="00BD12BC">
        <w:rPr>
          <w:rFonts w:ascii="Times New Roman" w:hAnsi="Times New Roman" w:cs="Times New Roman"/>
          <w:sz w:val="24"/>
          <w:szCs w:val="24"/>
        </w:rPr>
        <w:tab/>
        <w:t>Часть 3 статьи 3 вступает в силу с 1 января 2009 года (статья 17 данного документа).</w:t>
      </w:r>
    </w:p>
    <w:p w:rsidR="00C14949" w:rsidRPr="00BD12BC" w:rsidRDefault="00C14949" w:rsidP="00C14949">
      <w:pPr>
        <w:numPr>
          <w:ilvl w:val="0"/>
          <w:numId w:val="8"/>
        </w:numPr>
        <w:spacing w:line="360" w:lineRule="auto"/>
        <w:ind w:left="0"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 xml:space="preserve">Право на получение накопительной части трудовой пенсии, сформированной за счет дополнительных страховых взносов на накопительную часть трудовой пенсии, взносов работодателя и взносов на </w:t>
      </w:r>
      <w:proofErr w:type="spellStart"/>
      <w:r w:rsidRPr="00BD12BC">
        <w:rPr>
          <w:rFonts w:ascii="Times New Roman" w:hAnsi="Times New Roman" w:cs="Times New Roman"/>
          <w:sz w:val="24"/>
          <w:szCs w:val="24"/>
        </w:rPr>
        <w:t>софинансирование</w:t>
      </w:r>
      <w:proofErr w:type="spellEnd"/>
      <w:r w:rsidRPr="00BD12BC">
        <w:rPr>
          <w:rFonts w:ascii="Times New Roman" w:hAnsi="Times New Roman" w:cs="Times New Roman"/>
          <w:sz w:val="24"/>
          <w:szCs w:val="24"/>
        </w:rPr>
        <w:t xml:space="preserve"> формирования пенсионных накоплений, реализуется при соблюдении условий, установленных Федеральным законом от 17 декабря 2001 года №173-ФЗ «О трудовых пенсиях в Российской Федерации» (далее – Федеральный закон «О трудовых пенсиях в Российской Федерации»).</w:t>
      </w:r>
      <w:proofErr w:type="gramEnd"/>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Статья 4. Заявление </w:t>
      </w:r>
      <w:proofErr w:type="gramStart"/>
      <w:r w:rsidRPr="00BD12BC">
        <w:rPr>
          <w:rFonts w:ascii="Times New Roman" w:hAnsi="Times New Roman" w:cs="Times New Roman"/>
          <w:sz w:val="24"/>
          <w:szCs w:val="24"/>
        </w:rPr>
        <w:t>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w:t>
      </w:r>
      <w:proofErr w:type="gramEnd"/>
      <w:r w:rsidRPr="00BD12BC">
        <w:rPr>
          <w:rFonts w:ascii="Times New Roman" w:hAnsi="Times New Roman" w:cs="Times New Roman"/>
          <w:sz w:val="24"/>
          <w:szCs w:val="24"/>
        </w:rPr>
        <w:t xml:space="preserve"> трудовой пенсии.</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Заявление о добровольном вступлении в правоотношения по обязательному пенсионному страхованию целях уплаты дополнительных страховых взносов на накопительную часть трудовой пенсии (далее также - заявление) может подаваться в территориальный орган Пенсионного фонда Российской Федерации лично гражданином по месту жительства или через своего работодателя. Заявление также может быть подано иным способом, при этом установление личности и проверка подлинности подписи гражданина осуществляется в порядке, определенным пунктами 1 – 3 пункта 4 статьи 32 </w:t>
      </w:r>
      <w:r w:rsidRPr="00BD12BC">
        <w:rPr>
          <w:rFonts w:ascii="Times New Roman" w:hAnsi="Times New Roman" w:cs="Times New Roman"/>
          <w:sz w:val="24"/>
          <w:szCs w:val="24"/>
        </w:rPr>
        <w:lastRenderedPageBreak/>
        <w:t>Федерального закона от 24 июля 2002 года №11 – ФЗ «Об инвестировании сре</w:t>
      </w:r>
      <w:proofErr w:type="gramStart"/>
      <w:r w:rsidRPr="00BD12BC">
        <w:rPr>
          <w:rFonts w:ascii="Times New Roman" w:hAnsi="Times New Roman" w:cs="Times New Roman"/>
          <w:sz w:val="24"/>
          <w:szCs w:val="24"/>
        </w:rPr>
        <w:t>дств дл</w:t>
      </w:r>
      <w:proofErr w:type="gramEnd"/>
      <w:r w:rsidRPr="00BD12BC">
        <w:rPr>
          <w:rFonts w:ascii="Times New Roman" w:hAnsi="Times New Roman" w:cs="Times New Roman"/>
          <w:sz w:val="24"/>
          <w:szCs w:val="24"/>
        </w:rPr>
        <w:t>я финансирования накопительной части трудовой пенсии в Российской Федерации».</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В заявлении должны быть указаны:</w:t>
      </w:r>
    </w:p>
    <w:p w:rsidR="00C14949" w:rsidRPr="00BD12BC" w:rsidRDefault="00C14949" w:rsidP="00C14949">
      <w:pPr>
        <w:numPr>
          <w:ilvl w:val="0"/>
          <w:numId w:val="10"/>
        </w:numPr>
        <w:spacing w:line="360" w:lineRule="auto"/>
        <w:jc w:val="both"/>
        <w:rPr>
          <w:rFonts w:ascii="Times New Roman" w:hAnsi="Times New Roman" w:cs="Times New Roman"/>
          <w:sz w:val="24"/>
          <w:szCs w:val="24"/>
        </w:rPr>
      </w:pPr>
      <w:r w:rsidRPr="00BD12BC">
        <w:rPr>
          <w:rFonts w:ascii="Times New Roman" w:hAnsi="Times New Roman" w:cs="Times New Roman"/>
          <w:sz w:val="24"/>
          <w:szCs w:val="24"/>
        </w:rPr>
        <w:t>Страховой номер индивидуального лицевого счета гражданина;</w:t>
      </w:r>
    </w:p>
    <w:p w:rsidR="00C14949" w:rsidRPr="00BD12BC" w:rsidRDefault="00C14949" w:rsidP="00C14949">
      <w:pPr>
        <w:numPr>
          <w:ilvl w:val="0"/>
          <w:numId w:val="10"/>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Фамилия, имя, отчество гражданина;</w:t>
      </w:r>
    </w:p>
    <w:p w:rsidR="00C14949" w:rsidRPr="00BD12BC" w:rsidRDefault="00C14949" w:rsidP="00C14949">
      <w:pPr>
        <w:numPr>
          <w:ilvl w:val="0"/>
          <w:numId w:val="10"/>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Место жительства гражданина.</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Форма заявления и инструкция по его заполнения утверждаются Пенсионным фондом Российской Федерации.</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Работодатель, получивший заявление, в срок, не превышающий трех рабочих дней со дня получения заявлении, направляет его в территориальный орган Пенсионного фонда Российской Федерации по месту регистрации в качестве страхователя по обязательному пенсионному страхованию. </w:t>
      </w:r>
      <w:proofErr w:type="gramStart"/>
      <w:r w:rsidRPr="00BD12BC">
        <w:rPr>
          <w:rFonts w:ascii="Times New Roman" w:hAnsi="Times New Roman" w:cs="Times New Roman"/>
          <w:sz w:val="24"/>
          <w:szCs w:val="24"/>
        </w:rPr>
        <w:t xml:space="preserve">Работодатели, среднесписочная численность работников которых за предшествующий календарный год превышает 100 человек, а также вновь созданные (в том числе путем реорганизации) организации, численность работников которых превышает указанное выше количество, представляет полученные заявления в территориальный орган Пенсионного фонда </w:t>
      </w:r>
      <w:proofErr w:type="spellStart"/>
      <w:r w:rsidRPr="00BD12BC">
        <w:rPr>
          <w:rFonts w:ascii="Times New Roman" w:hAnsi="Times New Roman" w:cs="Times New Roman"/>
          <w:sz w:val="24"/>
          <w:szCs w:val="24"/>
        </w:rPr>
        <w:t>Российакой</w:t>
      </w:r>
      <w:proofErr w:type="spellEnd"/>
      <w:r w:rsidRPr="00BD12BC">
        <w:rPr>
          <w:rFonts w:ascii="Times New Roman" w:hAnsi="Times New Roman" w:cs="Times New Roman"/>
          <w:sz w:val="24"/>
          <w:szCs w:val="24"/>
        </w:rPr>
        <w:t xml:space="preserve"> Федерации в электронной форме в соответствии Федеральным законом от 10 января 2002 года №1 – ФЗ «Об электронной цифровой подписи».</w:t>
      </w:r>
      <w:proofErr w:type="gramEnd"/>
      <w:r w:rsidRPr="00BD12BC">
        <w:rPr>
          <w:rFonts w:ascii="Times New Roman" w:hAnsi="Times New Roman" w:cs="Times New Roman"/>
          <w:sz w:val="24"/>
          <w:szCs w:val="24"/>
        </w:rPr>
        <w:t xml:space="preserve"> Формат представления указанного заявления в электронной форме определяется Пенсионным фондом Российской Федерации.</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Территориальный орган Пенсионного фонда Российской Федерации, получивший заявление, не позднее 10 рабочих дней со дня получения заявление направляет гражданину о получении заявления, результатах его рассмотрения и дате вступления в правоотношения по обязательному пенсионному страхованию в целях уплаты дополнительных страховых взносов на накопительную часть трудовой пенсии.</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proofErr w:type="gramStart"/>
      <w:r w:rsidRPr="00BD12BC">
        <w:rPr>
          <w:rFonts w:ascii="Times New Roman" w:hAnsi="Times New Roman" w:cs="Times New Roman"/>
          <w:sz w:val="24"/>
          <w:szCs w:val="24"/>
        </w:rPr>
        <w:t>Гражданин</w:t>
      </w:r>
      <w:proofErr w:type="gramEnd"/>
      <w:r w:rsidRPr="00BD12BC">
        <w:rPr>
          <w:rFonts w:ascii="Times New Roman" w:hAnsi="Times New Roman" w:cs="Times New Roman"/>
          <w:sz w:val="24"/>
          <w:szCs w:val="24"/>
        </w:rPr>
        <w:t xml:space="preserve"> на которого не открыт индивидуальный лицевой счет в соответствии с Федеральным законом от 1 апреля 1996 года №27 – ФЗ «Об индивидуальном (персонифицированном) учете в системе обязательного пенсионного страхования», одновременно с подачей заявления предоставляет сведения, необходимые при начальной регистрации в соответствии с указанным Федеральным законом, лично либо через орган (организацию), с которым (с которой) у Пенсионного фонда Российской </w:t>
      </w:r>
      <w:r w:rsidRPr="00BD12BC">
        <w:rPr>
          <w:rFonts w:ascii="Times New Roman" w:hAnsi="Times New Roman" w:cs="Times New Roman"/>
          <w:sz w:val="24"/>
          <w:szCs w:val="24"/>
        </w:rPr>
        <w:lastRenderedPageBreak/>
        <w:t>Федерации имеется соглашение о взаимном удостоверении подписей, и регистрируется в качестве застрахованного лица в соответствии с настоящим Федеральным законом.</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В случае</w:t>
      </w:r>
      <w:proofErr w:type="gramStart"/>
      <w:r w:rsidRPr="00BD12BC">
        <w:rPr>
          <w:rFonts w:ascii="Times New Roman" w:hAnsi="Times New Roman" w:cs="Times New Roman"/>
          <w:sz w:val="24"/>
          <w:szCs w:val="24"/>
        </w:rPr>
        <w:t>,</w:t>
      </w:r>
      <w:proofErr w:type="gramEnd"/>
      <w:r w:rsidRPr="00BD12BC">
        <w:rPr>
          <w:rFonts w:ascii="Times New Roman" w:hAnsi="Times New Roman" w:cs="Times New Roman"/>
          <w:sz w:val="24"/>
          <w:szCs w:val="24"/>
        </w:rPr>
        <w:t xml:space="preserve"> если в заявлении отсутствуют необходимые данные и (или) не представлены необходимые сведения, территориальный орган Пенсионного фонда Российской Федерации дает подавшему заявление гражданину соответствующие разъяснения.</w:t>
      </w:r>
    </w:p>
    <w:p w:rsidR="00C14949" w:rsidRPr="00BD12BC" w:rsidRDefault="00C14949" w:rsidP="00C14949">
      <w:pPr>
        <w:numPr>
          <w:ilvl w:val="0"/>
          <w:numId w:val="9"/>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Персональные данные застрахованных лиц, связанные с уплатой дополнительных страховых взносов на накопительную часть трудовой пенсии, взносов работодателя и взносов на </w:t>
      </w:r>
      <w:proofErr w:type="spellStart"/>
      <w:r w:rsidRPr="00BD12BC">
        <w:rPr>
          <w:rFonts w:ascii="Times New Roman" w:hAnsi="Times New Roman" w:cs="Times New Roman"/>
          <w:sz w:val="24"/>
          <w:szCs w:val="24"/>
        </w:rPr>
        <w:t>софинансирования</w:t>
      </w:r>
      <w:proofErr w:type="spellEnd"/>
      <w:r w:rsidRPr="00BD12BC">
        <w:rPr>
          <w:rFonts w:ascii="Times New Roman" w:hAnsi="Times New Roman" w:cs="Times New Roman"/>
          <w:sz w:val="24"/>
          <w:szCs w:val="24"/>
        </w:rPr>
        <w:t xml:space="preserve"> формирования пенсионных накоплений, являются государственным информационным ресурсом, функции оператора которого осуществляет Пенсионный фонд Российской Федерации.</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u w:val="single"/>
        </w:rPr>
        <w:t>Статья 12</w:t>
      </w:r>
      <w:r w:rsidRPr="00BD12BC">
        <w:rPr>
          <w:rFonts w:ascii="Times New Roman" w:hAnsi="Times New Roman" w:cs="Times New Roman"/>
          <w:sz w:val="24"/>
          <w:szCs w:val="24"/>
        </w:rPr>
        <w:t>. Государственная поддержка формирования пенсионных накоплений.</w:t>
      </w:r>
    </w:p>
    <w:p w:rsidR="00C14949" w:rsidRPr="00BD12BC" w:rsidRDefault="00C14949" w:rsidP="00C14949">
      <w:pPr>
        <w:numPr>
          <w:ilvl w:val="0"/>
          <w:numId w:val="11"/>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Право на получение государственной поддержки формирования пенсионных накоплений в порядке, установленным настоящим Федеральным законом, имеют застрахованные лица, вступившие в правоотношения по обязательному пенсионному страхованию в целях уплаты дополнительных страховых взносов на накопительную часть трудовой пенсии в период с </w:t>
      </w:r>
      <w:r w:rsidRPr="00BD12BC">
        <w:rPr>
          <w:rFonts w:ascii="Times New Roman" w:hAnsi="Times New Roman" w:cs="Times New Roman"/>
          <w:sz w:val="24"/>
          <w:szCs w:val="24"/>
          <w:u w:val="single"/>
        </w:rPr>
        <w:t>1 октября 2007 года до 1 октября 2013 года.</w:t>
      </w:r>
    </w:p>
    <w:p w:rsidR="00C14949" w:rsidRPr="00BD12BC" w:rsidRDefault="00C14949" w:rsidP="00C14949">
      <w:pPr>
        <w:numPr>
          <w:ilvl w:val="0"/>
          <w:numId w:val="11"/>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Государственная поддержка формирования пенсионных накоплений осуществляется в </w:t>
      </w:r>
      <w:proofErr w:type="spellStart"/>
      <w:proofErr w:type="gramStart"/>
      <w:r w:rsidRPr="00BD12BC">
        <w:rPr>
          <w:rFonts w:ascii="Times New Roman" w:hAnsi="Times New Roman" w:cs="Times New Roman"/>
          <w:sz w:val="24"/>
          <w:szCs w:val="24"/>
          <w:u w:val="single"/>
        </w:rPr>
        <w:t>в</w:t>
      </w:r>
      <w:proofErr w:type="spellEnd"/>
      <w:proofErr w:type="gramEnd"/>
      <w:r w:rsidRPr="00BD12BC">
        <w:rPr>
          <w:rFonts w:ascii="Times New Roman" w:hAnsi="Times New Roman" w:cs="Times New Roman"/>
          <w:sz w:val="24"/>
          <w:szCs w:val="24"/>
          <w:u w:val="single"/>
        </w:rPr>
        <w:t xml:space="preserve"> течении 10 лет</w:t>
      </w:r>
      <w:r w:rsidRPr="00BD12BC">
        <w:rPr>
          <w:rFonts w:ascii="Times New Roman" w:hAnsi="Times New Roman" w:cs="Times New Roman"/>
          <w:sz w:val="24"/>
          <w:szCs w:val="24"/>
        </w:rPr>
        <w:t xml:space="preserve"> начиная с года, следующего за годом уплаты застрахованными лицами дополнительных страховых взносов на накопительную часть трудовой пенсии.</w:t>
      </w:r>
    </w:p>
    <w:p w:rsidR="00C14949" w:rsidRPr="00BD12BC" w:rsidRDefault="00C14949" w:rsidP="00C14949">
      <w:pPr>
        <w:numPr>
          <w:ilvl w:val="0"/>
          <w:numId w:val="11"/>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Право на получение государственной поддержки формирования пенсионных накоплений предоставляется в текущем календарном году застрахованным лицам, уплатившим в предыдущем календарном году дополнительные страховые взносы на накопительную часть трудовой пенсии в сумме </w:t>
      </w:r>
      <w:r w:rsidRPr="00BD12BC">
        <w:rPr>
          <w:rFonts w:ascii="Times New Roman" w:hAnsi="Times New Roman" w:cs="Times New Roman"/>
          <w:sz w:val="24"/>
          <w:szCs w:val="24"/>
          <w:u w:val="single"/>
        </w:rPr>
        <w:t>не менее 2000 рублей.</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Статья 13. Размер взноса на </w:t>
      </w:r>
      <w:proofErr w:type="spellStart"/>
      <w:r w:rsidRPr="00BD12BC">
        <w:rPr>
          <w:rFonts w:ascii="Times New Roman" w:hAnsi="Times New Roman" w:cs="Times New Roman"/>
          <w:sz w:val="24"/>
          <w:szCs w:val="24"/>
        </w:rPr>
        <w:t>софинансирование</w:t>
      </w:r>
      <w:proofErr w:type="spellEnd"/>
      <w:r w:rsidRPr="00BD12BC">
        <w:rPr>
          <w:rFonts w:ascii="Times New Roman" w:hAnsi="Times New Roman" w:cs="Times New Roman"/>
          <w:sz w:val="24"/>
          <w:szCs w:val="24"/>
        </w:rPr>
        <w:t xml:space="preserve"> формирования пенсионных накоплений</w:t>
      </w:r>
    </w:p>
    <w:p w:rsidR="00C14949" w:rsidRPr="00BD12BC" w:rsidRDefault="00C14949" w:rsidP="00C14949">
      <w:pPr>
        <w:numPr>
          <w:ilvl w:val="0"/>
          <w:numId w:val="12"/>
        </w:numPr>
        <w:spacing w:line="360" w:lineRule="auto"/>
        <w:ind w:left="0"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Размер взноса на </w:t>
      </w:r>
      <w:proofErr w:type="spellStart"/>
      <w:r w:rsidRPr="00BD12BC">
        <w:rPr>
          <w:rFonts w:ascii="Times New Roman" w:hAnsi="Times New Roman" w:cs="Times New Roman"/>
          <w:sz w:val="24"/>
          <w:szCs w:val="24"/>
        </w:rPr>
        <w:t>софинансирование</w:t>
      </w:r>
      <w:proofErr w:type="spellEnd"/>
      <w:r w:rsidRPr="00BD12BC">
        <w:rPr>
          <w:rFonts w:ascii="Times New Roman" w:hAnsi="Times New Roman" w:cs="Times New Roman"/>
          <w:sz w:val="24"/>
          <w:szCs w:val="24"/>
        </w:rPr>
        <w:t xml:space="preserve"> формирование пенсионных накоплений застрахованных лиц определяется исходя из суммы дополнительных страховых взносов на накопительную часть трудовой пенсии, уплаченной застрахованным лицом за истекший календарный год, </w:t>
      </w:r>
      <w:r w:rsidRPr="00BD12BC">
        <w:rPr>
          <w:rFonts w:ascii="Times New Roman" w:hAnsi="Times New Roman" w:cs="Times New Roman"/>
          <w:sz w:val="24"/>
          <w:szCs w:val="24"/>
          <w:u w:val="single"/>
        </w:rPr>
        <w:t>но не может составлять более 12000 рублей в год.</w:t>
      </w:r>
    </w:p>
    <w:p w:rsidR="00C14949" w:rsidRPr="00C14949" w:rsidRDefault="00C14949" w:rsidP="00C14949">
      <w:pPr>
        <w:spacing w:line="360" w:lineRule="auto"/>
        <w:jc w:val="both"/>
        <w:rPr>
          <w:rFonts w:ascii="Times New Roman" w:hAnsi="Times New Roman" w:cs="Times New Roman"/>
          <w:b/>
          <w:sz w:val="24"/>
          <w:szCs w:val="24"/>
        </w:rPr>
      </w:pPr>
      <w:r w:rsidRPr="00C14949">
        <w:rPr>
          <w:rFonts w:ascii="Times New Roman" w:hAnsi="Times New Roman" w:cs="Times New Roman"/>
          <w:b/>
          <w:sz w:val="24"/>
          <w:szCs w:val="24"/>
        </w:rPr>
        <w:lastRenderedPageBreak/>
        <w:t>Перечень документов, являющиеся основанием для пребывания в месте отдыха, или подтверждающие</w:t>
      </w:r>
      <w:r>
        <w:rPr>
          <w:rFonts w:ascii="Times New Roman" w:hAnsi="Times New Roman" w:cs="Times New Roman"/>
          <w:b/>
          <w:sz w:val="24"/>
          <w:szCs w:val="24"/>
        </w:rPr>
        <w:t xml:space="preserve"> факт пребывания в месте отдыха</w:t>
      </w:r>
    </w:p>
    <w:p w:rsidR="00C14949" w:rsidRPr="00951133" w:rsidRDefault="00C14949" w:rsidP="00C14949">
      <w:pPr>
        <w:spacing w:line="360" w:lineRule="auto"/>
        <w:ind w:firstLine="567"/>
        <w:jc w:val="both"/>
        <w:rPr>
          <w:rFonts w:ascii="Times New Roman" w:hAnsi="Times New Roman" w:cs="Times New Roman"/>
          <w:b/>
          <w:sz w:val="24"/>
          <w:szCs w:val="24"/>
          <w:u w:val="single"/>
        </w:rPr>
      </w:pPr>
      <w:r w:rsidRPr="00951133">
        <w:rPr>
          <w:rFonts w:ascii="Times New Roman" w:hAnsi="Times New Roman" w:cs="Times New Roman"/>
          <w:b/>
          <w:sz w:val="24"/>
          <w:szCs w:val="24"/>
          <w:u w:val="single"/>
        </w:rPr>
        <w:t xml:space="preserve">Новый перечень согласно Приказу </w:t>
      </w:r>
      <w:proofErr w:type="spellStart"/>
      <w:r w:rsidRPr="00951133">
        <w:rPr>
          <w:rFonts w:ascii="Times New Roman" w:hAnsi="Times New Roman" w:cs="Times New Roman"/>
          <w:b/>
          <w:sz w:val="24"/>
          <w:szCs w:val="24"/>
          <w:u w:val="single"/>
        </w:rPr>
        <w:t>Минздравсоцразвития</w:t>
      </w:r>
      <w:proofErr w:type="spellEnd"/>
      <w:r w:rsidRPr="00951133">
        <w:rPr>
          <w:rFonts w:ascii="Times New Roman" w:hAnsi="Times New Roman" w:cs="Times New Roman"/>
          <w:b/>
          <w:sz w:val="24"/>
          <w:szCs w:val="24"/>
          <w:u w:val="single"/>
        </w:rPr>
        <w:t xml:space="preserve"> РФ №408н.</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 xml:space="preserve">Вызов в произвольной форме, содержащий сведения о пенсионере (ФИО, адрес места отдыха, период пребывания) и сведения о </w:t>
      </w:r>
      <w:proofErr w:type="spellStart"/>
      <w:r w:rsidRPr="00BD12BC">
        <w:rPr>
          <w:rFonts w:ascii="Times New Roman" w:hAnsi="Times New Roman" w:cs="Times New Roman"/>
          <w:sz w:val="24"/>
          <w:szCs w:val="24"/>
        </w:rPr>
        <w:t>физлице</w:t>
      </w:r>
      <w:proofErr w:type="spellEnd"/>
      <w:r w:rsidRPr="00BD12BC">
        <w:rPr>
          <w:rFonts w:ascii="Times New Roman" w:hAnsi="Times New Roman" w:cs="Times New Roman"/>
          <w:sz w:val="24"/>
          <w:szCs w:val="24"/>
        </w:rPr>
        <w:t xml:space="preserve">, выдавшего справку (ФИО, адрес места жительства). </w:t>
      </w:r>
      <w:r w:rsidRPr="00BD12BC">
        <w:rPr>
          <w:rFonts w:ascii="Times New Roman" w:hAnsi="Times New Roman" w:cs="Times New Roman"/>
          <w:i/>
          <w:sz w:val="24"/>
          <w:szCs w:val="24"/>
        </w:rPr>
        <w:t>Подпись физического лица в обязательном порядке должна быть заверена нотариально.</w:t>
      </w:r>
    </w:p>
    <w:p w:rsidR="00C14949" w:rsidRPr="00C14949" w:rsidRDefault="00C14949" w:rsidP="00C14949">
      <w:pPr>
        <w:spacing w:line="360" w:lineRule="auto"/>
        <w:ind w:firstLine="567"/>
        <w:jc w:val="center"/>
        <w:rPr>
          <w:rFonts w:ascii="Times New Roman" w:hAnsi="Times New Roman" w:cs="Times New Roman"/>
          <w:b/>
        </w:rPr>
      </w:pPr>
      <w:r w:rsidRPr="00C14949">
        <w:rPr>
          <w:rFonts w:ascii="Times New Roman" w:hAnsi="Times New Roman" w:cs="Times New Roman"/>
          <w:b/>
        </w:rPr>
        <w:t>Список использованной литературы:</w:t>
      </w:r>
    </w:p>
    <w:p w:rsidR="00C14949" w:rsidRPr="00C14949" w:rsidRDefault="00C14949" w:rsidP="00C14949">
      <w:pPr>
        <w:spacing w:line="360" w:lineRule="auto"/>
        <w:ind w:firstLine="567"/>
        <w:rPr>
          <w:rFonts w:ascii="Times New Roman" w:hAnsi="Times New Roman" w:cs="Times New Roman"/>
          <w:b/>
        </w:rPr>
      </w:pPr>
      <w:r>
        <w:rPr>
          <w:rFonts w:ascii="Times New Roman" w:hAnsi="Times New Roman" w:cs="Times New Roman"/>
          <w:b/>
        </w:rPr>
        <w:t>1.</w:t>
      </w:r>
      <w:r w:rsidRPr="00C14949">
        <w:rPr>
          <w:rFonts w:ascii="Times New Roman" w:hAnsi="Times New Roman" w:cs="Times New Roman"/>
          <w:b/>
        </w:rPr>
        <w:t>Правовые акты:</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1.Конституция РФ (с учетом поправок, внесенных законами РФ о поправках к Конституции РФ от 30 декабря 2008г. №6-ФКЗ и от 30 декабря 2008г. №7-ФКЗ). Российская газета, 21 января 2009 г.,№7 (4831).</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2. Закон РФ от 19 декабря 1993 года «О государственных гарантиях и компенсациях для лиц, работающих и проживающих в районах Крайнего Севера и приравненных к ним местностях» (в редакции Федерального закона от 22 августа 2004 года</w:t>
      </w:r>
      <w:proofErr w:type="gramStart"/>
      <w:r w:rsidRPr="00BD12BC">
        <w:rPr>
          <w:rFonts w:ascii="Times New Roman" w:hAnsi="Times New Roman" w:cs="Times New Roman"/>
          <w:sz w:val="24"/>
          <w:szCs w:val="24"/>
        </w:rPr>
        <w:t xml:space="preserve"> ;</w:t>
      </w:r>
      <w:proofErr w:type="gramEnd"/>
      <w:r w:rsidRPr="00BD12BC">
        <w:rPr>
          <w:rFonts w:ascii="Times New Roman" w:hAnsi="Times New Roman" w:cs="Times New Roman"/>
          <w:sz w:val="24"/>
          <w:szCs w:val="24"/>
        </w:rPr>
        <w:t xml:space="preserve"> 122-Фз).</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3. Постановление Правительства РФ от 1 апреля 2005года №176 «Об утверждении правил компенсации расходов на оплату стоимости проезда пенсионерам, являющимся получателями трудовых пенсий по старости и по инвалидности и проживающих в районах Крайнего Севера и приравненных к ним местностях, к месту отдыха на территории РФ и обратно».</w:t>
      </w:r>
    </w:p>
    <w:p w:rsidR="00C14949" w:rsidRPr="00B8704A" w:rsidRDefault="00C14949" w:rsidP="00C14949">
      <w:pPr>
        <w:spacing w:line="360" w:lineRule="auto"/>
        <w:ind w:firstLine="567"/>
        <w:jc w:val="both"/>
        <w:rPr>
          <w:rFonts w:ascii="Times New Roman" w:hAnsi="Times New Roman" w:cs="Times New Roman"/>
          <w:sz w:val="24"/>
          <w:szCs w:val="24"/>
        </w:rPr>
      </w:pPr>
      <w:r w:rsidRPr="00B8704A">
        <w:rPr>
          <w:rFonts w:ascii="Times New Roman" w:hAnsi="Times New Roman" w:cs="Times New Roman"/>
          <w:sz w:val="24"/>
          <w:szCs w:val="24"/>
        </w:rPr>
        <w:t xml:space="preserve">4. </w:t>
      </w:r>
      <w:proofErr w:type="gramStart"/>
      <w:r w:rsidRPr="00B8704A">
        <w:rPr>
          <w:rFonts w:ascii="Times New Roman" w:hAnsi="Times New Roman" w:cs="Times New Roman"/>
          <w:sz w:val="24"/>
          <w:szCs w:val="24"/>
        </w:rPr>
        <w:t xml:space="preserve">Приказ </w:t>
      </w:r>
      <w:proofErr w:type="spellStart"/>
      <w:r w:rsidRPr="00B8704A">
        <w:rPr>
          <w:rFonts w:ascii="Times New Roman" w:hAnsi="Times New Roman" w:cs="Times New Roman"/>
          <w:sz w:val="24"/>
          <w:szCs w:val="24"/>
        </w:rPr>
        <w:t>Минздравсоцразвития</w:t>
      </w:r>
      <w:proofErr w:type="spellEnd"/>
      <w:r w:rsidRPr="00B8704A">
        <w:rPr>
          <w:rFonts w:ascii="Times New Roman" w:hAnsi="Times New Roman" w:cs="Times New Roman"/>
          <w:sz w:val="24"/>
          <w:szCs w:val="24"/>
        </w:rPr>
        <w:t xml:space="preserve"> РФ от 11 августа 2008 г. №408н «Об утверждении разъяснения о применении правил компенсации расходов на оплату стоимости проезда пенсионерам, являющимся получателями трудовых пенсий по старости и по инвалидности и проживающих в районах Крайнего Севера и приравненных к ним местностях, к месту отдыха на территории РФ и обратно, утвержденных Постановлением Правительства РФ от 1 апреля 2005 г. №176».</w:t>
      </w:r>
      <w:proofErr w:type="gramEnd"/>
    </w:p>
    <w:p w:rsidR="00C14949" w:rsidRPr="00B8704A" w:rsidRDefault="00C14949" w:rsidP="00C14949">
      <w:pPr>
        <w:spacing w:line="360" w:lineRule="auto"/>
        <w:ind w:firstLine="567"/>
        <w:jc w:val="both"/>
        <w:rPr>
          <w:rFonts w:ascii="Times New Roman" w:hAnsi="Times New Roman" w:cs="Times New Roman"/>
          <w:sz w:val="24"/>
          <w:szCs w:val="24"/>
        </w:rPr>
      </w:pPr>
      <w:r w:rsidRPr="00B8704A">
        <w:rPr>
          <w:rFonts w:ascii="Times New Roman" w:hAnsi="Times New Roman" w:cs="Times New Roman"/>
          <w:sz w:val="24"/>
          <w:szCs w:val="24"/>
        </w:rPr>
        <w:t xml:space="preserve">5. Федеральный закон от 30 апреля 2008 г. №56-ФЗ «О дополнительных страховых взносах на накопительную часть трудовой пенсии и государственной </w:t>
      </w:r>
      <w:proofErr w:type="spellStart"/>
      <w:r w:rsidRPr="00B8704A">
        <w:rPr>
          <w:rFonts w:ascii="Times New Roman" w:hAnsi="Times New Roman" w:cs="Times New Roman"/>
          <w:sz w:val="24"/>
          <w:szCs w:val="24"/>
        </w:rPr>
        <w:t>поддежке</w:t>
      </w:r>
      <w:proofErr w:type="spellEnd"/>
      <w:r w:rsidRPr="00B8704A">
        <w:rPr>
          <w:rFonts w:ascii="Times New Roman" w:hAnsi="Times New Roman" w:cs="Times New Roman"/>
          <w:sz w:val="24"/>
          <w:szCs w:val="24"/>
        </w:rPr>
        <w:t xml:space="preserve"> формирования пенсионных накоплений».</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lastRenderedPageBreak/>
        <w:t>6. Постановление Правительства РФ от 12 июня 2008 г. №455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расположенных в районах Крайнего Севера и приравненных к ним местностях, и членов их семей».</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7. Федеральный закон от 15 декабря 2001 года №167-ФЗ «Об обязательном пенсионном страховании в РФ».</w:t>
      </w:r>
    </w:p>
    <w:p w:rsidR="00C14949" w:rsidRPr="00BD12BC" w:rsidRDefault="00C14949" w:rsidP="00C14949">
      <w:pPr>
        <w:spacing w:line="360" w:lineRule="auto"/>
        <w:ind w:firstLine="567"/>
        <w:jc w:val="both"/>
        <w:rPr>
          <w:rFonts w:ascii="Times New Roman" w:hAnsi="Times New Roman" w:cs="Times New Roman"/>
          <w:sz w:val="24"/>
          <w:szCs w:val="24"/>
        </w:rPr>
      </w:pPr>
      <w:r w:rsidRPr="00BD12BC">
        <w:rPr>
          <w:rFonts w:ascii="Times New Roman" w:hAnsi="Times New Roman" w:cs="Times New Roman"/>
          <w:sz w:val="24"/>
          <w:szCs w:val="24"/>
        </w:rPr>
        <w:t>8. Федеральный закон от 17 декабря 2001 года №173-ФЗ «О трудовых пенсиях в РФ»</w:t>
      </w:r>
    </w:p>
    <w:sectPr w:rsidR="00C14949" w:rsidRPr="00BD12BC" w:rsidSect="00D92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D50"/>
    <w:multiLevelType w:val="singleLevel"/>
    <w:tmpl w:val="E4761250"/>
    <w:lvl w:ilvl="0">
      <w:start w:val="10"/>
      <w:numFmt w:val="decimal"/>
      <w:lvlText w:val="%1."/>
      <w:legacy w:legacy="1" w:legacySpace="0" w:legacyIndent="336"/>
      <w:lvlJc w:val="left"/>
      <w:rPr>
        <w:rFonts w:ascii="Arial" w:hAnsi="Arial" w:cs="Arial" w:hint="default"/>
      </w:rPr>
    </w:lvl>
  </w:abstractNum>
  <w:abstractNum w:abstractNumId="1">
    <w:nsid w:val="109E37AF"/>
    <w:multiLevelType w:val="multilevel"/>
    <w:tmpl w:val="EC58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32B2A"/>
    <w:multiLevelType w:val="hybridMultilevel"/>
    <w:tmpl w:val="24C2A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9B3475"/>
    <w:multiLevelType w:val="hybridMultilevel"/>
    <w:tmpl w:val="2F48229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
    <w:nsid w:val="3A03323F"/>
    <w:multiLevelType w:val="hybridMultilevel"/>
    <w:tmpl w:val="142E85D8"/>
    <w:lvl w:ilvl="0" w:tplc="F97A5C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A438C4"/>
    <w:multiLevelType w:val="hybridMultilevel"/>
    <w:tmpl w:val="A5A42014"/>
    <w:lvl w:ilvl="0" w:tplc="37FC0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D70BE7"/>
    <w:multiLevelType w:val="hybridMultilevel"/>
    <w:tmpl w:val="65CE118A"/>
    <w:lvl w:ilvl="0" w:tplc="E45AD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C6699A"/>
    <w:multiLevelType w:val="hybridMultilevel"/>
    <w:tmpl w:val="55B8CD2A"/>
    <w:lvl w:ilvl="0" w:tplc="E2B4A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6D0CE6"/>
    <w:multiLevelType w:val="multilevel"/>
    <w:tmpl w:val="F362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ED241C"/>
    <w:multiLevelType w:val="hybridMultilevel"/>
    <w:tmpl w:val="A3CA142E"/>
    <w:lvl w:ilvl="0" w:tplc="66646E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50129F5"/>
    <w:multiLevelType w:val="hybridMultilevel"/>
    <w:tmpl w:val="9FAAA6E6"/>
    <w:lvl w:ilvl="0" w:tplc="469E8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1A46481"/>
    <w:multiLevelType w:val="multilevel"/>
    <w:tmpl w:val="FCF8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8"/>
  </w:num>
  <w:num w:numId="5">
    <w:abstractNumId w:val="1"/>
  </w:num>
  <w:num w:numId="6">
    <w:abstractNumId w:val="11"/>
  </w:num>
  <w:num w:numId="7">
    <w:abstractNumId w:val="7"/>
  </w:num>
  <w:num w:numId="8">
    <w:abstractNumId w:val="4"/>
  </w:num>
  <w:num w:numId="9">
    <w:abstractNumId w:val="6"/>
  </w:num>
  <w:num w:numId="10">
    <w:abstractNumId w:val="5"/>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BD6"/>
    <w:rsid w:val="000C1953"/>
    <w:rsid w:val="00111861"/>
    <w:rsid w:val="002A65C5"/>
    <w:rsid w:val="003C560E"/>
    <w:rsid w:val="004579A4"/>
    <w:rsid w:val="0047338F"/>
    <w:rsid w:val="00854D74"/>
    <w:rsid w:val="008F5B9B"/>
    <w:rsid w:val="00951133"/>
    <w:rsid w:val="00994F49"/>
    <w:rsid w:val="00A43C20"/>
    <w:rsid w:val="00A971F5"/>
    <w:rsid w:val="00B634E8"/>
    <w:rsid w:val="00B8704A"/>
    <w:rsid w:val="00BC7BD6"/>
    <w:rsid w:val="00BD1D3F"/>
    <w:rsid w:val="00C14949"/>
    <w:rsid w:val="00CB0E49"/>
    <w:rsid w:val="00D739CF"/>
    <w:rsid w:val="00D92693"/>
    <w:rsid w:val="00DD30CD"/>
    <w:rsid w:val="00EB5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D6"/>
  </w:style>
  <w:style w:type="paragraph" w:styleId="1">
    <w:name w:val="heading 1"/>
    <w:basedOn w:val="a"/>
    <w:link w:val="10"/>
    <w:qFormat/>
    <w:rsid w:val="00111861"/>
    <w:pPr>
      <w:spacing w:before="200" w:line="240" w:lineRule="auto"/>
      <w:outlineLvl w:val="0"/>
    </w:pPr>
    <w:rPr>
      <w:rFonts w:ascii="Georgia" w:eastAsia="Times New Roman" w:hAnsi="Georgia" w:cs="Times New Roman"/>
      <w:color w:val="272221"/>
      <w:kern w:val="36"/>
      <w:sz w:val="42"/>
      <w:szCs w:val="42"/>
      <w:lang w:eastAsia="ru-RU"/>
    </w:rPr>
  </w:style>
  <w:style w:type="paragraph" w:styleId="2">
    <w:name w:val="heading 2"/>
    <w:basedOn w:val="a"/>
    <w:next w:val="a"/>
    <w:link w:val="20"/>
    <w:qFormat/>
    <w:rsid w:val="0011186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7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BC7BD6"/>
    <w:rPr>
      <w:strike w:val="0"/>
      <w:dstrike w:val="0"/>
      <w:color w:val="005100"/>
      <w:u w:val="none"/>
      <w:effect w:val="none"/>
    </w:rPr>
  </w:style>
  <w:style w:type="paragraph" w:styleId="a5">
    <w:name w:val="No Spacing"/>
    <w:uiPriority w:val="1"/>
    <w:qFormat/>
    <w:rsid w:val="00BC7BD6"/>
    <w:pPr>
      <w:spacing w:after="0" w:line="240" w:lineRule="auto"/>
    </w:pPr>
    <w:rPr>
      <w:rFonts w:ascii="Calibri" w:eastAsia="Calibri" w:hAnsi="Calibri" w:cs="Times New Roman"/>
    </w:rPr>
  </w:style>
  <w:style w:type="table" w:styleId="a6">
    <w:name w:val="Table Grid"/>
    <w:basedOn w:val="a1"/>
    <w:rsid w:val="00BC7B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BC7B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BC7BD6"/>
    <w:rPr>
      <w:rFonts w:ascii="Tahoma" w:eastAsia="Times New Roman" w:hAnsi="Tahoma" w:cs="Tahoma"/>
      <w:sz w:val="16"/>
      <w:szCs w:val="16"/>
      <w:lang w:eastAsia="ru-RU"/>
    </w:rPr>
  </w:style>
  <w:style w:type="character" w:customStyle="1" w:styleId="10">
    <w:name w:val="Заголовок 1 Знак"/>
    <w:basedOn w:val="a0"/>
    <w:link w:val="1"/>
    <w:rsid w:val="00111861"/>
    <w:rPr>
      <w:rFonts w:ascii="Georgia" w:eastAsia="Times New Roman" w:hAnsi="Georgia" w:cs="Times New Roman"/>
      <w:color w:val="272221"/>
      <w:kern w:val="36"/>
      <w:sz w:val="42"/>
      <w:szCs w:val="42"/>
      <w:lang w:eastAsia="ru-RU"/>
    </w:rPr>
  </w:style>
  <w:style w:type="character" w:customStyle="1" w:styleId="20">
    <w:name w:val="Заголовок 2 Знак"/>
    <w:basedOn w:val="a0"/>
    <w:link w:val="2"/>
    <w:rsid w:val="00111861"/>
    <w:rPr>
      <w:rFonts w:ascii="Arial" w:eastAsia="Times New Roman" w:hAnsi="Arial" w:cs="Arial"/>
      <w:b/>
      <w:bCs/>
      <w:i/>
      <w:iCs/>
      <w:sz w:val="28"/>
      <w:szCs w:val="28"/>
      <w:lang w:eastAsia="ru-RU"/>
    </w:rPr>
  </w:style>
  <w:style w:type="character" w:styleId="a9">
    <w:name w:val="Strong"/>
    <w:basedOn w:val="a0"/>
    <w:qFormat/>
    <w:rsid w:val="00111861"/>
    <w:rPr>
      <w:b/>
      <w:bCs/>
    </w:rPr>
  </w:style>
  <w:style w:type="paragraph" w:customStyle="1" w:styleId="ptext">
    <w:name w:val="ptext"/>
    <w:basedOn w:val="a"/>
    <w:rsid w:val="00111861"/>
    <w:pPr>
      <w:spacing w:before="113" w:after="0" w:line="312" w:lineRule="auto"/>
      <w:ind w:firstLine="567"/>
      <w:jc w:val="both"/>
    </w:pPr>
    <w:rPr>
      <w:rFonts w:ascii="Arial" w:eastAsia="Times New Roman" w:hAnsi="Arial" w:cs="Arial"/>
      <w:color w:val="333333"/>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torvisus.ru/medarticle/articles/17581.htm" TargetMode="External"/><Relationship Id="rId3" Type="http://schemas.openxmlformats.org/officeDocument/2006/relationships/styles" Target="styles.xml"/><Relationship Id="rId7" Type="http://schemas.openxmlformats.org/officeDocument/2006/relationships/hyperlink" Target="http://www.doktorvisus.ru/medarticle/articles/1830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ktorvisus.ru/medarticle/articles/17328.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C8D0-5D30-466B-92E2-2AC548E4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19699</Words>
  <Characters>112289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2012-02-14T02:21:00Z</dcterms:created>
  <dcterms:modified xsi:type="dcterms:W3CDTF">2012-03-01T00:47:00Z</dcterms:modified>
</cp:coreProperties>
</file>